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119A2" w14:textId="7DCCE124" w:rsidR="005B2EA0" w:rsidRDefault="008E77A2" w:rsidP="005B2EA0">
      <w:pPr>
        <w:tabs>
          <w:tab w:val="left" w:pos="935"/>
          <w:tab w:val="left" w:pos="6173"/>
        </w:tabs>
        <w:ind w:left="-830"/>
        <w:rPr>
          <w:rFonts w:ascii="Times New Roman"/>
          <w:sz w:val="20"/>
        </w:rPr>
      </w:pPr>
      <w:r w:rsidRPr="0049351F">
        <w:rPr>
          <w:rFonts w:ascii="Times New Roman"/>
          <w:noProof/>
          <w:position w:val="29"/>
          <w:sz w:val="20"/>
          <w:lang w:eastAsia="en-GB"/>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lang w:eastAsia="en-GB"/>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4C6F150D"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lang w:eastAsia="en-GB"/>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bookmarkStart w:id="0" w:name="_GoBack"/>
      <w:bookmarkEnd w:id="0"/>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lang w:val="en-GB" w:eastAsia="en-GB"/>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31B0714A"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659FE182" w14:textId="446E6BBD" w:rsidR="005B2EA0" w:rsidRDefault="00F373C0"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LOOKED AFTER CHILDREN POLICY </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1669CFD0" w14:textId="51E34A89" w:rsidR="00DE058C" w:rsidRDefault="00DE058C" w:rsidP="00F52E6C">
      <w:pPr>
        <w:spacing w:before="100" w:beforeAutospacing="1" w:after="100" w:afterAutospacing="1"/>
      </w:pPr>
    </w:p>
    <w:p w14:paraId="17AF5B83" w14:textId="77777777" w:rsidR="00307E27"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4905C06C"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lastRenderedPageBreak/>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2145A318" w:rsidR="00F52E6C" w:rsidRPr="00004409" w:rsidRDefault="00F373C0"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All Trust Establishments </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3DC24AB4" w:rsidR="00F52E6C" w:rsidRPr="00004409" w:rsidRDefault="00F373C0"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June 2024</w:t>
            </w:r>
          </w:p>
        </w:tc>
      </w:tr>
      <w:tr w:rsidR="00F52E6C" w:rsidRPr="00004409" w14:paraId="536E1330" w14:textId="77777777" w:rsidTr="00307E27">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23149460" w:rsidR="00F52E6C" w:rsidRPr="00004409" w:rsidRDefault="00F373C0"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June 2026</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238BE595" w:rsidR="00F52E6C" w:rsidRPr="00004409" w:rsidRDefault="00F373C0"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2 Years </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3D71D256" w14:textId="00B776DC" w:rsidR="0064676E" w:rsidRPr="0064676E" w:rsidRDefault="00D1603A">
          <w:pPr>
            <w:pStyle w:val="TOC2"/>
            <w:rPr>
              <w:rFonts w:eastAsiaTheme="minorEastAsia" w:cstheme="minorBidi"/>
              <w:b w:val="0"/>
              <w:bCs w:val="0"/>
              <w:noProof/>
              <w:color w:val="7030A0"/>
              <w:kern w:val="2"/>
              <w:sz w:val="24"/>
              <w:szCs w:val="24"/>
              <w:lang w:eastAsia="en-GB"/>
              <w14:ligatures w14:val="standardContextual"/>
            </w:rPr>
          </w:pPr>
          <w:r w:rsidRPr="005A781F">
            <w:rPr>
              <w:rFonts w:ascii="Calibri" w:hAnsi="Calibri"/>
              <w:color w:val="7030A0"/>
            </w:rPr>
            <w:fldChar w:fldCharType="begin"/>
          </w:r>
          <w:r w:rsidRPr="005A781F">
            <w:rPr>
              <w:rFonts w:ascii="Calibri" w:hAnsi="Calibri"/>
              <w:color w:val="7030A0"/>
            </w:rPr>
            <w:instrText xml:space="preserve"> TOC \o "1-3" \h \z \u </w:instrText>
          </w:r>
          <w:r w:rsidRPr="005A781F">
            <w:rPr>
              <w:rFonts w:ascii="Calibri" w:hAnsi="Calibri"/>
              <w:color w:val="7030A0"/>
            </w:rPr>
            <w:fldChar w:fldCharType="separate"/>
          </w:r>
          <w:hyperlink w:anchor="_Toc166584439" w:history="1">
            <w:r w:rsidR="0064676E" w:rsidRPr="0064676E">
              <w:rPr>
                <w:rStyle w:val="Hyperlink"/>
                <w:noProof/>
                <w:color w:val="7030A0"/>
              </w:rPr>
              <w:t>1.0</w:t>
            </w:r>
            <w:r w:rsidR="0064676E" w:rsidRPr="0064676E">
              <w:rPr>
                <w:rFonts w:eastAsiaTheme="minorEastAsia" w:cstheme="minorBidi"/>
                <w:b w:val="0"/>
                <w:bCs w:val="0"/>
                <w:noProof/>
                <w:color w:val="7030A0"/>
                <w:kern w:val="2"/>
                <w:sz w:val="24"/>
                <w:szCs w:val="24"/>
                <w:lang w:eastAsia="en-GB"/>
                <w14:ligatures w14:val="standardContextual"/>
              </w:rPr>
              <w:tab/>
            </w:r>
            <w:r w:rsidR="0064676E" w:rsidRPr="0064676E">
              <w:rPr>
                <w:rStyle w:val="Hyperlink"/>
                <w:noProof/>
                <w:color w:val="7030A0"/>
              </w:rPr>
              <w:t>INTRODUCTION AND AIMS</w:t>
            </w:r>
            <w:r w:rsidR="0064676E" w:rsidRPr="0064676E">
              <w:rPr>
                <w:noProof/>
                <w:webHidden/>
                <w:color w:val="7030A0"/>
              </w:rPr>
              <w:tab/>
            </w:r>
            <w:r w:rsidR="0064676E" w:rsidRPr="0064676E">
              <w:rPr>
                <w:noProof/>
                <w:webHidden/>
                <w:color w:val="7030A0"/>
              </w:rPr>
              <w:fldChar w:fldCharType="begin"/>
            </w:r>
            <w:r w:rsidR="0064676E" w:rsidRPr="0064676E">
              <w:rPr>
                <w:noProof/>
                <w:webHidden/>
                <w:color w:val="7030A0"/>
              </w:rPr>
              <w:instrText xml:space="preserve"> PAGEREF _Toc166584439 \h </w:instrText>
            </w:r>
            <w:r w:rsidR="0064676E" w:rsidRPr="0064676E">
              <w:rPr>
                <w:noProof/>
                <w:webHidden/>
                <w:color w:val="7030A0"/>
              </w:rPr>
            </w:r>
            <w:r w:rsidR="0064676E" w:rsidRPr="0064676E">
              <w:rPr>
                <w:noProof/>
                <w:webHidden/>
                <w:color w:val="7030A0"/>
              </w:rPr>
              <w:fldChar w:fldCharType="separate"/>
            </w:r>
            <w:r w:rsidR="00252473">
              <w:rPr>
                <w:noProof/>
                <w:webHidden/>
                <w:color w:val="7030A0"/>
              </w:rPr>
              <w:t>4</w:t>
            </w:r>
            <w:r w:rsidR="0064676E" w:rsidRPr="0064676E">
              <w:rPr>
                <w:noProof/>
                <w:webHidden/>
                <w:color w:val="7030A0"/>
              </w:rPr>
              <w:fldChar w:fldCharType="end"/>
            </w:r>
          </w:hyperlink>
        </w:p>
        <w:p w14:paraId="529EF8D8" w14:textId="11C43CCA" w:rsidR="0064676E" w:rsidRPr="0064676E" w:rsidRDefault="00E16878">
          <w:pPr>
            <w:pStyle w:val="TOC2"/>
            <w:rPr>
              <w:rFonts w:eastAsiaTheme="minorEastAsia" w:cstheme="minorBidi"/>
              <w:b w:val="0"/>
              <w:bCs w:val="0"/>
              <w:noProof/>
              <w:color w:val="7030A0"/>
              <w:kern w:val="2"/>
              <w:sz w:val="24"/>
              <w:szCs w:val="24"/>
              <w:lang w:eastAsia="en-GB"/>
              <w14:ligatures w14:val="standardContextual"/>
            </w:rPr>
          </w:pPr>
          <w:hyperlink w:anchor="_Toc166584440" w:history="1">
            <w:r w:rsidR="0064676E" w:rsidRPr="0064676E">
              <w:rPr>
                <w:rStyle w:val="Hyperlink"/>
                <w:noProof/>
                <w:color w:val="7030A0"/>
              </w:rPr>
              <w:t>2.0</w:t>
            </w:r>
            <w:r w:rsidR="0064676E" w:rsidRPr="0064676E">
              <w:rPr>
                <w:rFonts w:eastAsiaTheme="minorEastAsia" w:cstheme="minorBidi"/>
                <w:b w:val="0"/>
                <w:bCs w:val="0"/>
                <w:noProof/>
                <w:color w:val="7030A0"/>
                <w:kern w:val="2"/>
                <w:sz w:val="24"/>
                <w:szCs w:val="24"/>
                <w:lang w:eastAsia="en-GB"/>
                <w14:ligatures w14:val="standardContextual"/>
              </w:rPr>
              <w:tab/>
            </w:r>
            <w:r w:rsidR="0064676E" w:rsidRPr="0064676E">
              <w:rPr>
                <w:rStyle w:val="Hyperlink"/>
                <w:noProof/>
                <w:color w:val="7030A0"/>
              </w:rPr>
              <w:t>LEGISLATION AND STATUTORY GUIDANCE</w:t>
            </w:r>
            <w:r w:rsidR="0064676E" w:rsidRPr="0064676E">
              <w:rPr>
                <w:noProof/>
                <w:webHidden/>
                <w:color w:val="7030A0"/>
              </w:rPr>
              <w:tab/>
            </w:r>
            <w:r w:rsidR="0064676E" w:rsidRPr="0064676E">
              <w:rPr>
                <w:noProof/>
                <w:webHidden/>
                <w:color w:val="7030A0"/>
              </w:rPr>
              <w:fldChar w:fldCharType="begin"/>
            </w:r>
            <w:r w:rsidR="0064676E" w:rsidRPr="0064676E">
              <w:rPr>
                <w:noProof/>
                <w:webHidden/>
                <w:color w:val="7030A0"/>
              </w:rPr>
              <w:instrText xml:space="preserve"> PAGEREF _Toc166584440 \h </w:instrText>
            </w:r>
            <w:r w:rsidR="0064676E" w:rsidRPr="0064676E">
              <w:rPr>
                <w:noProof/>
                <w:webHidden/>
                <w:color w:val="7030A0"/>
              </w:rPr>
            </w:r>
            <w:r w:rsidR="0064676E" w:rsidRPr="0064676E">
              <w:rPr>
                <w:noProof/>
                <w:webHidden/>
                <w:color w:val="7030A0"/>
              </w:rPr>
              <w:fldChar w:fldCharType="separate"/>
            </w:r>
            <w:r w:rsidR="00252473">
              <w:rPr>
                <w:noProof/>
                <w:webHidden/>
                <w:color w:val="7030A0"/>
              </w:rPr>
              <w:t>4</w:t>
            </w:r>
            <w:r w:rsidR="0064676E" w:rsidRPr="0064676E">
              <w:rPr>
                <w:noProof/>
                <w:webHidden/>
                <w:color w:val="7030A0"/>
              </w:rPr>
              <w:fldChar w:fldCharType="end"/>
            </w:r>
          </w:hyperlink>
        </w:p>
        <w:p w14:paraId="37BD5AE0" w14:textId="0BA346AB" w:rsidR="0064676E" w:rsidRPr="0064676E" w:rsidRDefault="00E16878">
          <w:pPr>
            <w:pStyle w:val="TOC2"/>
            <w:rPr>
              <w:rFonts w:eastAsiaTheme="minorEastAsia" w:cstheme="minorBidi"/>
              <w:b w:val="0"/>
              <w:bCs w:val="0"/>
              <w:noProof/>
              <w:color w:val="7030A0"/>
              <w:kern w:val="2"/>
              <w:sz w:val="24"/>
              <w:szCs w:val="24"/>
              <w:lang w:eastAsia="en-GB"/>
              <w14:ligatures w14:val="standardContextual"/>
            </w:rPr>
          </w:pPr>
          <w:hyperlink w:anchor="_Toc166584441" w:history="1">
            <w:r w:rsidR="0064676E" w:rsidRPr="0064676E">
              <w:rPr>
                <w:rStyle w:val="Hyperlink"/>
                <w:noProof/>
                <w:color w:val="7030A0"/>
              </w:rPr>
              <w:t>3.0</w:t>
            </w:r>
            <w:r w:rsidR="0064676E" w:rsidRPr="0064676E">
              <w:rPr>
                <w:rFonts w:eastAsiaTheme="minorEastAsia" w:cstheme="minorBidi"/>
                <w:b w:val="0"/>
                <w:bCs w:val="0"/>
                <w:noProof/>
                <w:color w:val="7030A0"/>
                <w:kern w:val="2"/>
                <w:sz w:val="24"/>
                <w:szCs w:val="24"/>
                <w:lang w:eastAsia="en-GB"/>
                <w14:ligatures w14:val="standardContextual"/>
              </w:rPr>
              <w:tab/>
            </w:r>
            <w:r w:rsidR="0064676E" w:rsidRPr="0064676E">
              <w:rPr>
                <w:rStyle w:val="Hyperlink"/>
                <w:noProof/>
                <w:color w:val="7030A0"/>
              </w:rPr>
              <w:t>DEFINITIONS</w:t>
            </w:r>
            <w:r w:rsidR="0064676E" w:rsidRPr="0064676E">
              <w:rPr>
                <w:noProof/>
                <w:webHidden/>
                <w:color w:val="7030A0"/>
              </w:rPr>
              <w:tab/>
            </w:r>
            <w:r w:rsidR="0064676E" w:rsidRPr="0064676E">
              <w:rPr>
                <w:noProof/>
                <w:webHidden/>
                <w:color w:val="7030A0"/>
              </w:rPr>
              <w:fldChar w:fldCharType="begin"/>
            </w:r>
            <w:r w:rsidR="0064676E" w:rsidRPr="0064676E">
              <w:rPr>
                <w:noProof/>
                <w:webHidden/>
                <w:color w:val="7030A0"/>
              </w:rPr>
              <w:instrText xml:space="preserve"> PAGEREF _Toc166584441 \h </w:instrText>
            </w:r>
            <w:r w:rsidR="0064676E" w:rsidRPr="0064676E">
              <w:rPr>
                <w:noProof/>
                <w:webHidden/>
                <w:color w:val="7030A0"/>
              </w:rPr>
            </w:r>
            <w:r w:rsidR="0064676E" w:rsidRPr="0064676E">
              <w:rPr>
                <w:noProof/>
                <w:webHidden/>
                <w:color w:val="7030A0"/>
              </w:rPr>
              <w:fldChar w:fldCharType="separate"/>
            </w:r>
            <w:r w:rsidR="00252473">
              <w:rPr>
                <w:noProof/>
                <w:webHidden/>
                <w:color w:val="7030A0"/>
              </w:rPr>
              <w:t>4</w:t>
            </w:r>
            <w:r w:rsidR="0064676E" w:rsidRPr="0064676E">
              <w:rPr>
                <w:noProof/>
                <w:webHidden/>
                <w:color w:val="7030A0"/>
              </w:rPr>
              <w:fldChar w:fldCharType="end"/>
            </w:r>
          </w:hyperlink>
        </w:p>
        <w:p w14:paraId="76540622" w14:textId="703BED98" w:rsidR="0064676E" w:rsidRPr="0064676E" w:rsidRDefault="00E16878">
          <w:pPr>
            <w:pStyle w:val="TOC2"/>
            <w:rPr>
              <w:rFonts w:eastAsiaTheme="minorEastAsia" w:cstheme="minorBidi"/>
              <w:b w:val="0"/>
              <w:bCs w:val="0"/>
              <w:noProof/>
              <w:color w:val="7030A0"/>
              <w:kern w:val="2"/>
              <w:sz w:val="24"/>
              <w:szCs w:val="24"/>
              <w:lang w:eastAsia="en-GB"/>
              <w14:ligatures w14:val="standardContextual"/>
            </w:rPr>
          </w:pPr>
          <w:hyperlink w:anchor="_Toc166584442" w:history="1">
            <w:r w:rsidR="0064676E" w:rsidRPr="0064676E">
              <w:rPr>
                <w:rStyle w:val="Hyperlink"/>
                <w:noProof/>
                <w:color w:val="7030A0"/>
              </w:rPr>
              <w:t>4.0</w:t>
            </w:r>
            <w:r w:rsidR="0064676E" w:rsidRPr="0064676E">
              <w:rPr>
                <w:rFonts w:eastAsiaTheme="minorEastAsia" w:cstheme="minorBidi"/>
                <w:b w:val="0"/>
                <w:bCs w:val="0"/>
                <w:noProof/>
                <w:color w:val="7030A0"/>
                <w:kern w:val="2"/>
                <w:sz w:val="24"/>
                <w:szCs w:val="24"/>
                <w:lang w:eastAsia="en-GB"/>
                <w14:ligatures w14:val="standardContextual"/>
              </w:rPr>
              <w:tab/>
            </w:r>
            <w:r w:rsidR="0064676E" w:rsidRPr="0064676E">
              <w:rPr>
                <w:rStyle w:val="Hyperlink"/>
                <w:noProof/>
                <w:color w:val="7030A0"/>
              </w:rPr>
              <w:t>IDENTITY OF OUR DESIGNATED TEACHER</w:t>
            </w:r>
            <w:r w:rsidR="0064676E" w:rsidRPr="0064676E">
              <w:rPr>
                <w:noProof/>
                <w:webHidden/>
                <w:color w:val="7030A0"/>
              </w:rPr>
              <w:tab/>
            </w:r>
            <w:r w:rsidR="0064676E" w:rsidRPr="0064676E">
              <w:rPr>
                <w:noProof/>
                <w:webHidden/>
                <w:color w:val="7030A0"/>
              </w:rPr>
              <w:fldChar w:fldCharType="begin"/>
            </w:r>
            <w:r w:rsidR="0064676E" w:rsidRPr="0064676E">
              <w:rPr>
                <w:noProof/>
                <w:webHidden/>
                <w:color w:val="7030A0"/>
              </w:rPr>
              <w:instrText xml:space="preserve"> PAGEREF _Toc166584442 \h </w:instrText>
            </w:r>
            <w:r w:rsidR="0064676E" w:rsidRPr="0064676E">
              <w:rPr>
                <w:noProof/>
                <w:webHidden/>
                <w:color w:val="7030A0"/>
              </w:rPr>
            </w:r>
            <w:r w:rsidR="0064676E" w:rsidRPr="0064676E">
              <w:rPr>
                <w:noProof/>
                <w:webHidden/>
                <w:color w:val="7030A0"/>
              </w:rPr>
              <w:fldChar w:fldCharType="separate"/>
            </w:r>
            <w:r w:rsidR="00252473">
              <w:rPr>
                <w:noProof/>
                <w:webHidden/>
                <w:color w:val="7030A0"/>
              </w:rPr>
              <w:t>5</w:t>
            </w:r>
            <w:r w:rsidR="0064676E" w:rsidRPr="0064676E">
              <w:rPr>
                <w:noProof/>
                <w:webHidden/>
                <w:color w:val="7030A0"/>
              </w:rPr>
              <w:fldChar w:fldCharType="end"/>
            </w:r>
          </w:hyperlink>
        </w:p>
        <w:p w14:paraId="107C407D" w14:textId="0970AC0D" w:rsidR="0064676E" w:rsidRPr="0064676E" w:rsidRDefault="00E16878">
          <w:pPr>
            <w:pStyle w:val="TOC2"/>
            <w:rPr>
              <w:rFonts w:eastAsiaTheme="minorEastAsia" w:cstheme="minorBidi"/>
              <w:b w:val="0"/>
              <w:bCs w:val="0"/>
              <w:noProof/>
              <w:color w:val="7030A0"/>
              <w:kern w:val="2"/>
              <w:sz w:val="24"/>
              <w:szCs w:val="24"/>
              <w:lang w:eastAsia="en-GB"/>
              <w14:ligatures w14:val="standardContextual"/>
            </w:rPr>
          </w:pPr>
          <w:hyperlink w:anchor="_Toc166584443" w:history="1">
            <w:r w:rsidR="0064676E" w:rsidRPr="0064676E">
              <w:rPr>
                <w:rStyle w:val="Hyperlink"/>
                <w:noProof/>
                <w:color w:val="7030A0"/>
              </w:rPr>
              <w:t>5.0</w:t>
            </w:r>
            <w:r w:rsidR="0064676E" w:rsidRPr="0064676E">
              <w:rPr>
                <w:rFonts w:eastAsiaTheme="minorEastAsia" w:cstheme="minorBidi"/>
                <w:b w:val="0"/>
                <w:bCs w:val="0"/>
                <w:noProof/>
                <w:color w:val="7030A0"/>
                <w:kern w:val="2"/>
                <w:sz w:val="24"/>
                <w:szCs w:val="24"/>
                <w:lang w:eastAsia="en-GB"/>
                <w14:ligatures w14:val="standardContextual"/>
              </w:rPr>
              <w:tab/>
            </w:r>
            <w:r w:rsidR="0064676E" w:rsidRPr="0064676E">
              <w:rPr>
                <w:rStyle w:val="Hyperlink"/>
                <w:noProof/>
                <w:color w:val="7030A0"/>
              </w:rPr>
              <w:t>ROLE OF THE DE</w:t>
            </w:r>
            <w:r w:rsidR="0049589D">
              <w:rPr>
                <w:rStyle w:val="Hyperlink"/>
                <w:noProof/>
                <w:color w:val="7030A0"/>
              </w:rPr>
              <w:t>SI</w:t>
            </w:r>
            <w:r w:rsidR="0064676E" w:rsidRPr="0064676E">
              <w:rPr>
                <w:rStyle w:val="Hyperlink"/>
                <w:noProof/>
                <w:color w:val="7030A0"/>
              </w:rPr>
              <w:t>GNATED TEACHER</w:t>
            </w:r>
            <w:r w:rsidR="0064676E" w:rsidRPr="0064676E">
              <w:rPr>
                <w:noProof/>
                <w:webHidden/>
                <w:color w:val="7030A0"/>
              </w:rPr>
              <w:tab/>
            </w:r>
            <w:r w:rsidR="0064676E" w:rsidRPr="0064676E">
              <w:rPr>
                <w:noProof/>
                <w:webHidden/>
                <w:color w:val="7030A0"/>
              </w:rPr>
              <w:fldChar w:fldCharType="begin"/>
            </w:r>
            <w:r w:rsidR="0064676E" w:rsidRPr="0064676E">
              <w:rPr>
                <w:noProof/>
                <w:webHidden/>
                <w:color w:val="7030A0"/>
              </w:rPr>
              <w:instrText xml:space="preserve"> PAGEREF _Toc166584443 \h </w:instrText>
            </w:r>
            <w:r w:rsidR="0064676E" w:rsidRPr="0064676E">
              <w:rPr>
                <w:noProof/>
                <w:webHidden/>
                <w:color w:val="7030A0"/>
              </w:rPr>
            </w:r>
            <w:r w:rsidR="0064676E" w:rsidRPr="0064676E">
              <w:rPr>
                <w:noProof/>
                <w:webHidden/>
                <w:color w:val="7030A0"/>
              </w:rPr>
              <w:fldChar w:fldCharType="separate"/>
            </w:r>
            <w:r w:rsidR="00252473">
              <w:rPr>
                <w:noProof/>
                <w:webHidden/>
                <w:color w:val="7030A0"/>
              </w:rPr>
              <w:t>5</w:t>
            </w:r>
            <w:r w:rsidR="0064676E" w:rsidRPr="0064676E">
              <w:rPr>
                <w:noProof/>
                <w:webHidden/>
                <w:color w:val="7030A0"/>
              </w:rPr>
              <w:fldChar w:fldCharType="end"/>
            </w:r>
          </w:hyperlink>
        </w:p>
        <w:p w14:paraId="09C2B1E3" w14:textId="35BEEDD3" w:rsidR="0064676E" w:rsidRPr="0064676E" w:rsidRDefault="00E16878">
          <w:pPr>
            <w:pStyle w:val="TOC2"/>
            <w:rPr>
              <w:rFonts w:eastAsiaTheme="minorEastAsia" w:cstheme="minorBidi"/>
              <w:b w:val="0"/>
              <w:bCs w:val="0"/>
              <w:noProof/>
              <w:color w:val="7030A0"/>
              <w:kern w:val="2"/>
              <w:sz w:val="24"/>
              <w:szCs w:val="24"/>
              <w:lang w:eastAsia="en-GB"/>
              <w14:ligatures w14:val="standardContextual"/>
            </w:rPr>
          </w:pPr>
          <w:hyperlink w:anchor="_Toc166584444" w:history="1">
            <w:r w:rsidR="0064676E" w:rsidRPr="0064676E">
              <w:rPr>
                <w:rStyle w:val="Hyperlink"/>
                <w:noProof/>
                <w:color w:val="7030A0"/>
              </w:rPr>
              <w:t>6.0</w:t>
            </w:r>
            <w:r w:rsidR="0064676E" w:rsidRPr="0064676E">
              <w:rPr>
                <w:rFonts w:eastAsiaTheme="minorEastAsia" w:cstheme="minorBidi"/>
                <w:b w:val="0"/>
                <w:bCs w:val="0"/>
                <w:noProof/>
                <w:color w:val="7030A0"/>
                <w:kern w:val="2"/>
                <w:sz w:val="24"/>
                <w:szCs w:val="24"/>
                <w:lang w:eastAsia="en-GB"/>
                <w14:ligatures w14:val="standardContextual"/>
              </w:rPr>
              <w:tab/>
            </w:r>
            <w:r w:rsidR="0064676E" w:rsidRPr="0064676E">
              <w:rPr>
                <w:rStyle w:val="Hyperlink"/>
                <w:noProof/>
                <w:color w:val="7030A0"/>
              </w:rPr>
              <w:t>MONITORING ARRANGEMENTS</w:t>
            </w:r>
            <w:r w:rsidR="0064676E" w:rsidRPr="0064676E">
              <w:rPr>
                <w:noProof/>
                <w:webHidden/>
                <w:color w:val="7030A0"/>
              </w:rPr>
              <w:tab/>
            </w:r>
            <w:r w:rsidR="0064676E" w:rsidRPr="0064676E">
              <w:rPr>
                <w:noProof/>
                <w:webHidden/>
                <w:color w:val="7030A0"/>
              </w:rPr>
              <w:fldChar w:fldCharType="begin"/>
            </w:r>
            <w:r w:rsidR="0064676E" w:rsidRPr="0064676E">
              <w:rPr>
                <w:noProof/>
                <w:webHidden/>
                <w:color w:val="7030A0"/>
              </w:rPr>
              <w:instrText xml:space="preserve"> PAGEREF _Toc166584444 \h </w:instrText>
            </w:r>
            <w:r w:rsidR="0064676E" w:rsidRPr="0064676E">
              <w:rPr>
                <w:noProof/>
                <w:webHidden/>
                <w:color w:val="7030A0"/>
              </w:rPr>
            </w:r>
            <w:r w:rsidR="0064676E" w:rsidRPr="0064676E">
              <w:rPr>
                <w:noProof/>
                <w:webHidden/>
                <w:color w:val="7030A0"/>
              </w:rPr>
              <w:fldChar w:fldCharType="separate"/>
            </w:r>
            <w:r w:rsidR="00252473">
              <w:rPr>
                <w:noProof/>
                <w:webHidden/>
                <w:color w:val="7030A0"/>
              </w:rPr>
              <w:t>8</w:t>
            </w:r>
            <w:r w:rsidR="0064676E" w:rsidRPr="0064676E">
              <w:rPr>
                <w:noProof/>
                <w:webHidden/>
                <w:color w:val="7030A0"/>
              </w:rPr>
              <w:fldChar w:fldCharType="end"/>
            </w:r>
          </w:hyperlink>
        </w:p>
        <w:p w14:paraId="0D2F06F8" w14:textId="1801CAD7" w:rsidR="0064676E" w:rsidRPr="0064676E" w:rsidRDefault="00E16878">
          <w:pPr>
            <w:pStyle w:val="TOC2"/>
            <w:rPr>
              <w:rFonts w:eastAsiaTheme="minorEastAsia" w:cstheme="minorBidi"/>
              <w:b w:val="0"/>
              <w:bCs w:val="0"/>
              <w:noProof/>
              <w:color w:val="7030A0"/>
              <w:kern w:val="2"/>
              <w:sz w:val="24"/>
              <w:szCs w:val="24"/>
              <w:lang w:eastAsia="en-GB"/>
              <w14:ligatures w14:val="standardContextual"/>
            </w:rPr>
          </w:pPr>
          <w:hyperlink w:anchor="_Toc166584445" w:history="1">
            <w:r w:rsidR="0064676E" w:rsidRPr="0064676E">
              <w:rPr>
                <w:rStyle w:val="Hyperlink"/>
                <w:noProof/>
                <w:color w:val="7030A0"/>
              </w:rPr>
              <w:t>7.0</w:t>
            </w:r>
            <w:r w:rsidR="0064676E" w:rsidRPr="0064676E">
              <w:rPr>
                <w:rFonts w:eastAsiaTheme="minorEastAsia" w:cstheme="minorBidi"/>
                <w:b w:val="0"/>
                <w:bCs w:val="0"/>
                <w:noProof/>
                <w:color w:val="7030A0"/>
                <w:kern w:val="2"/>
                <w:sz w:val="24"/>
                <w:szCs w:val="24"/>
                <w:lang w:eastAsia="en-GB"/>
                <w14:ligatures w14:val="standardContextual"/>
              </w:rPr>
              <w:tab/>
            </w:r>
            <w:r w:rsidR="0064676E" w:rsidRPr="0064676E">
              <w:rPr>
                <w:rStyle w:val="Hyperlink"/>
                <w:noProof/>
                <w:color w:val="7030A0"/>
              </w:rPr>
              <w:t>LINKS WITH OTHER POLICIES</w:t>
            </w:r>
            <w:r w:rsidR="0064676E" w:rsidRPr="0064676E">
              <w:rPr>
                <w:noProof/>
                <w:webHidden/>
                <w:color w:val="7030A0"/>
              </w:rPr>
              <w:tab/>
            </w:r>
            <w:r w:rsidR="0064676E" w:rsidRPr="0064676E">
              <w:rPr>
                <w:noProof/>
                <w:webHidden/>
                <w:color w:val="7030A0"/>
              </w:rPr>
              <w:fldChar w:fldCharType="begin"/>
            </w:r>
            <w:r w:rsidR="0064676E" w:rsidRPr="0064676E">
              <w:rPr>
                <w:noProof/>
                <w:webHidden/>
                <w:color w:val="7030A0"/>
              </w:rPr>
              <w:instrText xml:space="preserve"> PAGEREF _Toc166584445 \h </w:instrText>
            </w:r>
            <w:r w:rsidR="0064676E" w:rsidRPr="0064676E">
              <w:rPr>
                <w:noProof/>
                <w:webHidden/>
                <w:color w:val="7030A0"/>
              </w:rPr>
            </w:r>
            <w:r w:rsidR="0064676E" w:rsidRPr="0064676E">
              <w:rPr>
                <w:noProof/>
                <w:webHidden/>
                <w:color w:val="7030A0"/>
              </w:rPr>
              <w:fldChar w:fldCharType="separate"/>
            </w:r>
            <w:r w:rsidR="00252473">
              <w:rPr>
                <w:noProof/>
                <w:webHidden/>
                <w:color w:val="7030A0"/>
              </w:rPr>
              <w:t>8</w:t>
            </w:r>
            <w:r w:rsidR="0064676E" w:rsidRPr="0064676E">
              <w:rPr>
                <w:noProof/>
                <w:webHidden/>
                <w:color w:val="7030A0"/>
              </w:rPr>
              <w:fldChar w:fldCharType="end"/>
            </w:r>
          </w:hyperlink>
        </w:p>
        <w:p w14:paraId="54B4D98A" w14:textId="602AFFBB" w:rsidR="00D1603A" w:rsidRPr="00703BC9" w:rsidRDefault="00D1603A">
          <w:pPr>
            <w:rPr>
              <w:rFonts w:ascii="Calibri" w:hAnsi="Calibri"/>
              <w:bCs/>
              <w:color w:val="7030A0"/>
            </w:rPr>
          </w:pPr>
          <w:r w:rsidRPr="005A781F">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Pr="001B57D9" w:rsidRDefault="004E2012"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29744000" w14:textId="77777777" w:rsidR="005A781F" w:rsidRDefault="005A781F" w:rsidP="005B2EA0">
      <w:pPr>
        <w:ind w:left="-567" w:right="-22"/>
        <w:rPr>
          <w:color w:val="7030A0"/>
        </w:rPr>
      </w:pPr>
    </w:p>
    <w:p w14:paraId="734704CC" w14:textId="77777777" w:rsidR="005A781F" w:rsidRDefault="005A781F" w:rsidP="005B2EA0">
      <w:pPr>
        <w:ind w:left="-567" w:right="-22"/>
        <w:rPr>
          <w:color w:val="7030A0"/>
        </w:rPr>
      </w:pPr>
    </w:p>
    <w:p w14:paraId="0310DD59" w14:textId="39086072" w:rsidR="00513617" w:rsidRDefault="00513617" w:rsidP="005B2EA0">
      <w:pPr>
        <w:ind w:left="-567" w:right="-22"/>
        <w:rPr>
          <w:color w:val="7030A0"/>
        </w:rPr>
      </w:pPr>
    </w:p>
    <w:p w14:paraId="340E8639" w14:textId="77777777" w:rsidR="00CA776A" w:rsidRDefault="00CA776A" w:rsidP="005B2EA0">
      <w:pPr>
        <w:ind w:left="-567" w:right="-22"/>
        <w:rPr>
          <w:color w:val="7030A0"/>
        </w:rPr>
      </w:pPr>
    </w:p>
    <w:p w14:paraId="7FE42DC0" w14:textId="77777777" w:rsidR="00D43AA7" w:rsidRDefault="00D43AA7" w:rsidP="005B2EA0">
      <w:pPr>
        <w:ind w:left="-567" w:right="-22"/>
        <w:rPr>
          <w:color w:val="7030A0"/>
        </w:rPr>
      </w:pPr>
    </w:p>
    <w:p w14:paraId="20919614" w14:textId="77777777" w:rsidR="00D43AA7" w:rsidRDefault="00D43AA7" w:rsidP="005B2EA0">
      <w:pPr>
        <w:ind w:left="-567" w:right="-22"/>
        <w:rPr>
          <w:color w:val="7030A0"/>
        </w:rPr>
      </w:pPr>
    </w:p>
    <w:p w14:paraId="412F82D4" w14:textId="77777777" w:rsidR="00D43AA7" w:rsidRDefault="00D43AA7" w:rsidP="005B2EA0">
      <w:pPr>
        <w:ind w:left="-567" w:right="-22"/>
        <w:rPr>
          <w:color w:val="7030A0"/>
        </w:rPr>
      </w:pPr>
    </w:p>
    <w:p w14:paraId="56B6F6E8" w14:textId="77777777" w:rsidR="00D43AA7" w:rsidRDefault="00D43AA7" w:rsidP="005B2EA0">
      <w:pPr>
        <w:ind w:left="-567" w:right="-22"/>
        <w:rPr>
          <w:color w:val="7030A0"/>
        </w:rPr>
      </w:pPr>
    </w:p>
    <w:p w14:paraId="3FF4847C" w14:textId="77777777" w:rsidR="00D43AA7" w:rsidRDefault="00D43AA7" w:rsidP="005B2EA0">
      <w:pPr>
        <w:ind w:left="-567" w:right="-22"/>
        <w:rPr>
          <w:color w:val="7030A0"/>
        </w:rPr>
      </w:pPr>
    </w:p>
    <w:p w14:paraId="59F59DC5" w14:textId="77777777" w:rsidR="00D43AA7" w:rsidRDefault="00D43AA7" w:rsidP="005B2EA0">
      <w:pPr>
        <w:ind w:left="-567" w:right="-22"/>
        <w:rPr>
          <w:color w:val="7030A0"/>
        </w:rPr>
      </w:pPr>
    </w:p>
    <w:p w14:paraId="6194FED3" w14:textId="77777777" w:rsidR="00D43AA7" w:rsidRDefault="00D43AA7" w:rsidP="005B2EA0">
      <w:pPr>
        <w:ind w:left="-567" w:right="-22"/>
        <w:rPr>
          <w:color w:val="7030A0"/>
        </w:rPr>
      </w:pPr>
    </w:p>
    <w:p w14:paraId="370851DF" w14:textId="77777777" w:rsidR="00D43AA7" w:rsidRDefault="00D43AA7" w:rsidP="005B2EA0">
      <w:pPr>
        <w:ind w:left="-567" w:right="-22"/>
        <w:rPr>
          <w:color w:val="7030A0"/>
        </w:rPr>
      </w:pPr>
    </w:p>
    <w:p w14:paraId="2215421C" w14:textId="77777777" w:rsidR="00D43AA7" w:rsidRDefault="00D43AA7" w:rsidP="005B2EA0">
      <w:pPr>
        <w:ind w:left="-567" w:right="-22"/>
        <w:rPr>
          <w:color w:val="7030A0"/>
        </w:rPr>
      </w:pPr>
    </w:p>
    <w:p w14:paraId="27D0D107" w14:textId="77777777" w:rsidR="00D43AA7" w:rsidRDefault="00D43AA7" w:rsidP="005B2EA0">
      <w:pPr>
        <w:ind w:left="-567" w:right="-22"/>
        <w:rPr>
          <w:color w:val="7030A0"/>
        </w:rPr>
      </w:pPr>
    </w:p>
    <w:p w14:paraId="56856236" w14:textId="77777777" w:rsidR="00D43AA7" w:rsidRDefault="00D43AA7" w:rsidP="005B2EA0">
      <w:pPr>
        <w:ind w:left="-567" w:right="-22"/>
        <w:rPr>
          <w:color w:val="7030A0"/>
        </w:rPr>
      </w:pPr>
    </w:p>
    <w:p w14:paraId="143A91AE" w14:textId="77777777" w:rsidR="00D43AA7" w:rsidRDefault="00D43AA7" w:rsidP="005B2EA0">
      <w:pPr>
        <w:ind w:left="-567" w:right="-22"/>
        <w:rPr>
          <w:color w:val="7030A0"/>
        </w:rPr>
      </w:pPr>
    </w:p>
    <w:p w14:paraId="2FA18737" w14:textId="77777777" w:rsidR="00CA776A" w:rsidRDefault="00CA776A" w:rsidP="005B2EA0">
      <w:pPr>
        <w:ind w:left="-567" w:right="-22"/>
        <w:rPr>
          <w:color w:val="7030A0"/>
        </w:rPr>
      </w:pPr>
    </w:p>
    <w:p w14:paraId="1168C957" w14:textId="7C00C380" w:rsidR="00513617" w:rsidRDefault="00513617" w:rsidP="005B2EA0">
      <w:pPr>
        <w:ind w:left="-567" w:right="-22"/>
        <w:rPr>
          <w:color w:val="7030A0"/>
        </w:rPr>
      </w:pPr>
    </w:p>
    <w:p w14:paraId="3A65D435" w14:textId="44F81BC6" w:rsidR="00771039" w:rsidRPr="0056750F" w:rsidRDefault="00736295">
      <w:pPr>
        <w:pStyle w:val="Heading2"/>
        <w:numPr>
          <w:ilvl w:val="0"/>
          <w:numId w:val="4"/>
        </w:numPr>
        <w:jc w:val="both"/>
        <w:rPr>
          <w:rFonts w:asciiTheme="minorHAnsi" w:hAnsiTheme="minorHAnsi" w:cstheme="minorHAnsi"/>
          <w:b/>
          <w:bCs/>
          <w:color w:val="7030A0"/>
          <w:sz w:val="22"/>
          <w:szCs w:val="22"/>
        </w:rPr>
      </w:pPr>
      <w:bookmarkStart w:id="1" w:name="_Toc166584439"/>
      <w:r>
        <w:rPr>
          <w:rFonts w:asciiTheme="minorHAnsi" w:hAnsiTheme="minorHAnsi" w:cstheme="minorHAnsi"/>
          <w:b/>
          <w:bCs/>
          <w:color w:val="7030A0"/>
          <w:sz w:val="22"/>
          <w:szCs w:val="22"/>
        </w:rPr>
        <w:t xml:space="preserve">INTRODUCTION AND </w:t>
      </w:r>
      <w:r w:rsidR="00D97A1D" w:rsidRPr="0056750F">
        <w:rPr>
          <w:rFonts w:asciiTheme="minorHAnsi" w:hAnsiTheme="minorHAnsi" w:cstheme="minorHAnsi"/>
          <w:b/>
          <w:bCs/>
          <w:color w:val="7030A0"/>
          <w:sz w:val="22"/>
          <w:szCs w:val="22"/>
        </w:rPr>
        <w:t>AIMS</w:t>
      </w:r>
      <w:bookmarkEnd w:id="1"/>
      <w:r w:rsidR="00D97A1D" w:rsidRPr="0056750F">
        <w:rPr>
          <w:rFonts w:asciiTheme="minorHAnsi" w:hAnsiTheme="minorHAnsi" w:cstheme="minorHAnsi"/>
          <w:b/>
          <w:bCs/>
          <w:color w:val="7030A0"/>
          <w:sz w:val="22"/>
          <w:szCs w:val="22"/>
        </w:rPr>
        <w:t xml:space="preserve"> </w:t>
      </w:r>
    </w:p>
    <w:p w14:paraId="40678321" w14:textId="688FAD94" w:rsidR="00736295" w:rsidRPr="00C8017A" w:rsidRDefault="00A403E0" w:rsidP="00A403E0">
      <w:pPr>
        <w:pStyle w:val="1bodycopy10pt"/>
        <w:ind w:left="709" w:hanging="709"/>
        <w:rPr>
          <w:rFonts w:asciiTheme="minorHAnsi" w:hAnsiTheme="minorHAnsi" w:cstheme="minorHAnsi"/>
          <w:sz w:val="22"/>
          <w:szCs w:val="22"/>
        </w:rPr>
      </w:pPr>
      <w:r w:rsidRPr="00C8017A">
        <w:rPr>
          <w:rFonts w:asciiTheme="minorHAnsi" w:hAnsiTheme="minorHAnsi" w:cstheme="minorHAnsi"/>
          <w:sz w:val="22"/>
          <w:szCs w:val="22"/>
        </w:rPr>
        <w:t>1.1</w:t>
      </w:r>
      <w:r w:rsidRPr="00C8017A">
        <w:rPr>
          <w:rFonts w:asciiTheme="minorHAnsi" w:hAnsiTheme="minorHAnsi" w:cstheme="minorHAnsi"/>
          <w:sz w:val="22"/>
          <w:szCs w:val="22"/>
        </w:rPr>
        <w:tab/>
      </w:r>
      <w:r w:rsidR="00652F49" w:rsidRPr="00C8017A">
        <w:rPr>
          <w:rFonts w:asciiTheme="minorHAnsi" w:hAnsiTheme="minorHAnsi" w:cstheme="minorHAnsi"/>
          <w:sz w:val="22"/>
          <w:szCs w:val="22"/>
        </w:rPr>
        <w:t>We</w:t>
      </w:r>
      <w:r w:rsidR="00736295" w:rsidRPr="00C8017A">
        <w:rPr>
          <w:rFonts w:asciiTheme="minorHAnsi" w:hAnsiTheme="minorHAnsi" w:cstheme="minorHAnsi"/>
          <w:sz w:val="22"/>
          <w:szCs w:val="22"/>
        </w:rPr>
        <w:t xml:space="preserve"> </w:t>
      </w:r>
      <w:proofErr w:type="spellStart"/>
      <w:r w:rsidR="00736295" w:rsidRPr="00C8017A">
        <w:rPr>
          <w:rFonts w:asciiTheme="minorHAnsi" w:hAnsiTheme="minorHAnsi" w:cstheme="minorHAnsi"/>
          <w:sz w:val="22"/>
          <w:szCs w:val="22"/>
        </w:rPr>
        <w:t>reco</w:t>
      </w:r>
      <w:r w:rsidR="004B3213" w:rsidRPr="00C8017A">
        <w:rPr>
          <w:rFonts w:asciiTheme="minorHAnsi" w:hAnsiTheme="minorHAnsi" w:cstheme="minorHAnsi"/>
          <w:sz w:val="22"/>
          <w:szCs w:val="22"/>
        </w:rPr>
        <w:t>gnise</w:t>
      </w:r>
      <w:proofErr w:type="spellEnd"/>
      <w:r w:rsidR="004B3213" w:rsidRPr="00C8017A">
        <w:rPr>
          <w:rFonts w:asciiTheme="minorHAnsi" w:hAnsiTheme="minorHAnsi" w:cstheme="minorHAnsi"/>
          <w:sz w:val="22"/>
          <w:szCs w:val="22"/>
        </w:rPr>
        <w:t xml:space="preserve"> that </w:t>
      </w:r>
      <w:r w:rsidR="00351397" w:rsidRPr="00C8017A">
        <w:rPr>
          <w:rFonts w:asciiTheme="minorHAnsi" w:hAnsiTheme="minorHAnsi" w:cstheme="minorHAnsi"/>
          <w:sz w:val="22"/>
          <w:szCs w:val="22"/>
        </w:rPr>
        <w:t>l</w:t>
      </w:r>
      <w:r w:rsidR="004B3213" w:rsidRPr="00C8017A">
        <w:rPr>
          <w:rFonts w:asciiTheme="minorHAnsi" w:hAnsiTheme="minorHAnsi" w:cstheme="minorHAnsi"/>
          <w:sz w:val="22"/>
          <w:szCs w:val="22"/>
        </w:rPr>
        <w:t>ooked-</w:t>
      </w:r>
      <w:r w:rsidR="00351397" w:rsidRPr="00C8017A">
        <w:rPr>
          <w:rFonts w:asciiTheme="minorHAnsi" w:hAnsiTheme="minorHAnsi" w:cstheme="minorHAnsi"/>
          <w:sz w:val="22"/>
          <w:szCs w:val="22"/>
        </w:rPr>
        <w:t>a</w:t>
      </w:r>
      <w:r w:rsidR="004B3213" w:rsidRPr="00C8017A">
        <w:rPr>
          <w:rFonts w:asciiTheme="minorHAnsi" w:hAnsiTheme="minorHAnsi" w:cstheme="minorHAnsi"/>
          <w:sz w:val="22"/>
          <w:szCs w:val="22"/>
        </w:rPr>
        <w:t xml:space="preserve">fter and </w:t>
      </w:r>
      <w:r w:rsidR="00351397" w:rsidRPr="00C8017A">
        <w:rPr>
          <w:rFonts w:asciiTheme="minorHAnsi" w:hAnsiTheme="minorHAnsi" w:cstheme="minorHAnsi"/>
          <w:sz w:val="22"/>
          <w:szCs w:val="22"/>
        </w:rPr>
        <w:t>p</w:t>
      </w:r>
      <w:r w:rsidR="004B3213" w:rsidRPr="00C8017A">
        <w:rPr>
          <w:rFonts w:asciiTheme="minorHAnsi" w:hAnsiTheme="minorHAnsi" w:cstheme="minorHAnsi"/>
          <w:sz w:val="22"/>
          <w:szCs w:val="22"/>
        </w:rPr>
        <w:t xml:space="preserve">reviously </w:t>
      </w:r>
      <w:r w:rsidR="00E943DA" w:rsidRPr="00C8017A">
        <w:rPr>
          <w:rFonts w:asciiTheme="minorHAnsi" w:hAnsiTheme="minorHAnsi" w:cstheme="minorHAnsi"/>
          <w:sz w:val="22"/>
          <w:szCs w:val="22"/>
        </w:rPr>
        <w:t>l</w:t>
      </w:r>
      <w:r w:rsidR="004B3213" w:rsidRPr="00C8017A">
        <w:rPr>
          <w:rFonts w:asciiTheme="minorHAnsi" w:hAnsiTheme="minorHAnsi" w:cstheme="minorHAnsi"/>
          <w:sz w:val="22"/>
          <w:szCs w:val="22"/>
        </w:rPr>
        <w:t>ooked-</w:t>
      </w:r>
      <w:r w:rsidR="00E943DA" w:rsidRPr="00C8017A">
        <w:rPr>
          <w:rFonts w:asciiTheme="minorHAnsi" w:hAnsiTheme="minorHAnsi" w:cstheme="minorHAnsi"/>
          <w:sz w:val="22"/>
          <w:szCs w:val="22"/>
        </w:rPr>
        <w:t>a</w:t>
      </w:r>
      <w:r w:rsidR="004B3213" w:rsidRPr="00C8017A">
        <w:rPr>
          <w:rFonts w:asciiTheme="minorHAnsi" w:hAnsiTheme="minorHAnsi" w:cstheme="minorHAnsi"/>
          <w:sz w:val="22"/>
          <w:szCs w:val="22"/>
        </w:rPr>
        <w:t xml:space="preserve">fter </w:t>
      </w:r>
      <w:r w:rsidR="00E943DA" w:rsidRPr="00C8017A">
        <w:rPr>
          <w:rFonts w:asciiTheme="minorHAnsi" w:hAnsiTheme="minorHAnsi" w:cstheme="minorHAnsi"/>
          <w:sz w:val="22"/>
          <w:szCs w:val="22"/>
        </w:rPr>
        <w:t>c</w:t>
      </w:r>
      <w:r w:rsidR="004B3213" w:rsidRPr="00C8017A">
        <w:rPr>
          <w:rFonts w:asciiTheme="minorHAnsi" w:hAnsiTheme="minorHAnsi" w:cstheme="minorHAnsi"/>
          <w:sz w:val="22"/>
          <w:szCs w:val="22"/>
        </w:rPr>
        <w:t>hildren significantly underachieve and are at</w:t>
      </w:r>
      <w:r w:rsidR="009B609A" w:rsidRPr="00C8017A">
        <w:rPr>
          <w:rFonts w:asciiTheme="minorHAnsi" w:hAnsiTheme="minorHAnsi" w:cstheme="minorHAnsi"/>
          <w:sz w:val="22"/>
          <w:szCs w:val="22"/>
        </w:rPr>
        <w:t xml:space="preserve"> </w:t>
      </w:r>
      <w:r w:rsidR="004B3213" w:rsidRPr="00C8017A">
        <w:rPr>
          <w:rFonts w:asciiTheme="minorHAnsi" w:hAnsiTheme="minorHAnsi" w:cstheme="minorHAnsi"/>
          <w:sz w:val="22"/>
          <w:szCs w:val="22"/>
        </w:rPr>
        <w:t xml:space="preserve">a greater </w:t>
      </w:r>
      <w:r w:rsidR="009B609A" w:rsidRPr="00C8017A">
        <w:rPr>
          <w:rFonts w:asciiTheme="minorHAnsi" w:hAnsiTheme="minorHAnsi" w:cstheme="minorHAnsi"/>
          <w:sz w:val="22"/>
          <w:szCs w:val="22"/>
        </w:rPr>
        <w:t>risk</w:t>
      </w:r>
      <w:r w:rsidR="004B3213" w:rsidRPr="00C8017A">
        <w:rPr>
          <w:rFonts w:asciiTheme="minorHAnsi" w:hAnsiTheme="minorHAnsi" w:cstheme="minorHAnsi"/>
          <w:sz w:val="22"/>
          <w:szCs w:val="22"/>
        </w:rPr>
        <w:t xml:space="preserve"> of exclusion when compared to their peers. </w:t>
      </w:r>
      <w:r w:rsidR="00EE19AF" w:rsidRPr="00C8017A">
        <w:rPr>
          <w:rFonts w:asciiTheme="minorHAnsi" w:hAnsiTheme="minorHAnsi" w:cstheme="minorHAnsi"/>
          <w:sz w:val="22"/>
          <w:szCs w:val="22"/>
        </w:rPr>
        <w:t>We are committed to providing a nurturing</w:t>
      </w:r>
      <w:r w:rsidR="00A81456" w:rsidRPr="00C8017A">
        <w:rPr>
          <w:rFonts w:asciiTheme="minorHAnsi" w:hAnsiTheme="minorHAnsi" w:cstheme="minorHAnsi"/>
          <w:sz w:val="22"/>
          <w:szCs w:val="22"/>
        </w:rPr>
        <w:t xml:space="preserve"> and supportive environment for all children in our care, including those who are looked-after a</w:t>
      </w:r>
      <w:r w:rsidR="00CB3F1F" w:rsidRPr="00C8017A">
        <w:rPr>
          <w:rFonts w:asciiTheme="minorHAnsi" w:hAnsiTheme="minorHAnsi" w:cstheme="minorHAnsi"/>
          <w:sz w:val="22"/>
          <w:szCs w:val="22"/>
        </w:rPr>
        <w:t xml:space="preserve">nd have been previously looked-after. </w:t>
      </w:r>
    </w:p>
    <w:p w14:paraId="2C3FD7D2" w14:textId="751E7A1A" w:rsidR="00CE1EF1" w:rsidRDefault="001439B8" w:rsidP="00A403E0">
      <w:pPr>
        <w:pStyle w:val="1bodycopy10pt"/>
        <w:ind w:left="709" w:hanging="709"/>
        <w:rPr>
          <w:rFonts w:asciiTheme="minorHAnsi" w:hAnsiTheme="minorHAnsi" w:cstheme="minorHAnsi"/>
          <w:sz w:val="22"/>
          <w:szCs w:val="22"/>
        </w:rPr>
      </w:pPr>
      <w:r w:rsidRPr="00C8017A">
        <w:rPr>
          <w:rFonts w:asciiTheme="minorHAnsi" w:hAnsiTheme="minorHAnsi" w:cstheme="minorHAnsi"/>
          <w:sz w:val="22"/>
          <w:szCs w:val="22"/>
        </w:rPr>
        <w:t xml:space="preserve">1.2 </w:t>
      </w:r>
      <w:r w:rsidRPr="00C8017A">
        <w:rPr>
          <w:rFonts w:asciiTheme="minorHAnsi" w:hAnsiTheme="minorHAnsi" w:cstheme="minorHAnsi"/>
          <w:sz w:val="22"/>
          <w:szCs w:val="22"/>
        </w:rPr>
        <w:tab/>
        <w:t xml:space="preserve">This </w:t>
      </w:r>
      <w:r w:rsidR="00652F49" w:rsidRPr="00C8017A">
        <w:rPr>
          <w:rFonts w:asciiTheme="minorHAnsi" w:hAnsiTheme="minorHAnsi" w:cstheme="minorHAnsi"/>
          <w:sz w:val="22"/>
          <w:szCs w:val="22"/>
        </w:rPr>
        <w:t>p</w:t>
      </w:r>
      <w:r w:rsidRPr="00C8017A">
        <w:rPr>
          <w:rFonts w:asciiTheme="minorHAnsi" w:hAnsiTheme="minorHAnsi" w:cstheme="minorHAnsi"/>
          <w:sz w:val="22"/>
          <w:szCs w:val="22"/>
        </w:rPr>
        <w:t xml:space="preserve">olicy </w:t>
      </w:r>
      <w:r w:rsidR="00CB3F1F" w:rsidRPr="00C8017A">
        <w:rPr>
          <w:rFonts w:asciiTheme="minorHAnsi" w:hAnsiTheme="minorHAnsi" w:cstheme="minorHAnsi"/>
          <w:sz w:val="22"/>
          <w:szCs w:val="22"/>
        </w:rPr>
        <w:t xml:space="preserve">outlines our approach </w:t>
      </w:r>
      <w:r w:rsidR="00A84343" w:rsidRPr="00C8017A">
        <w:rPr>
          <w:rFonts w:asciiTheme="minorHAnsi" w:hAnsiTheme="minorHAnsi" w:cstheme="minorHAnsi"/>
          <w:sz w:val="22"/>
          <w:szCs w:val="22"/>
        </w:rPr>
        <w:t xml:space="preserve">to meeting the educational needs of </w:t>
      </w:r>
      <w:r w:rsidR="00E943DA" w:rsidRPr="00C8017A">
        <w:rPr>
          <w:rFonts w:asciiTheme="minorHAnsi" w:hAnsiTheme="minorHAnsi" w:cstheme="minorHAnsi"/>
          <w:sz w:val="22"/>
          <w:szCs w:val="22"/>
        </w:rPr>
        <w:t>l</w:t>
      </w:r>
      <w:r w:rsidR="00A84343" w:rsidRPr="00C8017A">
        <w:rPr>
          <w:rFonts w:asciiTheme="minorHAnsi" w:hAnsiTheme="minorHAnsi" w:cstheme="minorHAnsi"/>
          <w:sz w:val="22"/>
          <w:szCs w:val="22"/>
        </w:rPr>
        <w:t>ooked-</w:t>
      </w:r>
      <w:r w:rsidR="00E943DA" w:rsidRPr="00C8017A">
        <w:rPr>
          <w:rFonts w:asciiTheme="minorHAnsi" w:hAnsiTheme="minorHAnsi" w:cstheme="minorHAnsi"/>
          <w:sz w:val="22"/>
          <w:szCs w:val="22"/>
        </w:rPr>
        <w:t>a</w:t>
      </w:r>
      <w:r w:rsidR="00A84343" w:rsidRPr="00C8017A">
        <w:rPr>
          <w:rFonts w:asciiTheme="minorHAnsi" w:hAnsiTheme="minorHAnsi" w:cstheme="minorHAnsi"/>
          <w:sz w:val="22"/>
          <w:szCs w:val="22"/>
        </w:rPr>
        <w:t xml:space="preserve">fter and previously </w:t>
      </w:r>
      <w:r w:rsidR="00E943DA" w:rsidRPr="00C8017A">
        <w:rPr>
          <w:rFonts w:asciiTheme="minorHAnsi" w:hAnsiTheme="minorHAnsi" w:cstheme="minorHAnsi"/>
          <w:sz w:val="22"/>
          <w:szCs w:val="22"/>
        </w:rPr>
        <w:t>l</w:t>
      </w:r>
      <w:r w:rsidR="00A84343" w:rsidRPr="00C8017A">
        <w:rPr>
          <w:rFonts w:asciiTheme="minorHAnsi" w:hAnsiTheme="minorHAnsi" w:cstheme="minorHAnsi"/>
          <w:sz w:val="22"/>
          <w:szCs w:val="22"/>
        </w:rPr>
        <w:t>ooked-</w:t>
      </w:r>
      <w:r w:rsidR="00E943DA" w:rsidRPr="00C8017A">
        <w:rPr>
          <w:rFonts w:asciiTheme="minorHAnsi" w:hAnsiTheme="minorHAnsi" w:cstheme="minorHAnsi"/>
          <w:sz w:val="22"/>
          <w:szCs w:val="22"/>
        </w:rPr>
        <w:t>a</w:t>
      </w:r>
      <w:r w:rsidR="006A11AB" w:rsidRPr="00C8017A">
        <w:rPr>
          <w:rFonts w:asciiTheme="minorHAnsi" w:hAnsiTheme="minorHAnsi" w:cstheme="minorHAnsi"/>
          <w:sz w:val="22"/>
          <w:szCs w:val="22"/>
        </w:rPr>
        <w:t>fter</w:t>
      </w:r>
      <w:r w:rsidR="00A84343" w:rsidRPr="00C8017A">
        <w:rPr>
          <w:rFonts w:asciiTheme="minorHAnsi" w:hAnsiTheme="minorHAnsi" w:cstheme="minorHAnsi"/>
          <w:sz w:val="22"/>
          <w:szCs w:val="22"/>
        </w:rPr>
        <w:t xml:space="preserve"> </w:t>
      </w:r>
      <w:r w:rsidR="00E943DA" w:rsidRPr="00C8017A">
        <w:rPr>
          <w:rFonts w:asciiTheme="minorHAnsi" w:hAnsiTheme="minorHAnsi" w:cstheme="minorHAnsi"/>
          <w:sz w:val="22"/>
          <w:szCs w:val="22"/>
        </w:rPr>
        <w:t>c</w:t>
      </w:r>
      <w:r w:rsidR="00A84343" w:rsidRPr="00C8017A">
        <w:rPr>
          <w:rFonts w:asciiTheme="minorHAnsi" w:hAnsiTheme="minorHAnsi" w:cstheme="minorHAnsi"/>
          <w:sz w:val="22"/>
          <w:szCs w:val="22"/>
        </w:rPr>
        <w:t xml:space="preserve">hildren, ensuring they receive the necessary </w:t>
      </w:r>
      <w:r w:rsidR="006A11AB" w:rsidRPr="00C8017A">
        <w:rPr>
          <w:rFonts w:asciiTheme="minorHAnsi" w:hAnsiTheme="minorHAnsi" w:cstheme="minorHAnsi"/>
          <w:sz w:val="22"/>
          <w:szCs w:val="22"/>
        </w:rPr>
        <w:t>support to thrive academically, socially and emotionally.</w:t>
      </w:r>
      <w:r w:rsidR="006A11AB">
        <w:rPr>
          <w:rFonts w:asciiTheme="minorHAnsi" w:hAnsiTheme="minorHAnsi" w:cstheme="minorHAnsi"/>
          <w:sz w:val="22"/>
          <w:szCs w:val="22"/>
        </w:rPr>
        <w:t xml:space="preserve"> </w:t>
      </w:r>
    </w:p>
    <w:p w14:paraId="3830C44A" w14:textId="0FF88EC9" w:rsidR="00A403E0" w:rsidRPr="0056750F" w:rsidRDefault="00652F49" w:rsidP="00A403E0">
      <w:pPr>
        <w:pStyle w:val="1bodycopy10pt"/>
        <w:ind w:left="709" w:hanging="709"/>
        <w:rPr>
          <w:rFonts w:asciiTheme="minorHAnsi" w:hAnsiTheme="minorHAnsi" w:cstheme="minorHAnsi"/>
          <w:sz w:val="22"/>
          <w:szCs w:val="22"/>
        </w:rPr>
      </w:pPr>
      <w:r>
        <w:rPr>
          <w:rFonts w:asciiTheme="minorHAnsi" w:hAnsiTheme="minorHAnsi" w:cstheme="minorHAnsi"/>
          <w:sz w:val="22"/>
          <w:szCs w:val="22"/>
        </w:rPr>
        <w:t xml:space="preserve">1.3 </w:t>
      </w:r>
      <w:r>
        <w:rPr>
          <w:rFonts w:asciiTheme="minorHAnsi" w:hAnsiTheme="minorHAnsi" w:cstheme="minorHAnsi"/>
          <w:sz w:val="22"/>
          <w:szCs w:val="22"/>
        </w:rPr>
        <w:tab/>
      </w:r>
      <w:r w:rsidR="00A403E0" w:rsidRPr="0056750F">
        <w:rPr>
          <w:rFonts w:asciiTheme="minorHAnsi" w:hAnsiTheme="minorHAnsi" w:cstheme="minorHAnsi"/>
          <w:sz w:val="22"/>
          <w:szCs w:val="22"/>
        </w:rPr>
        <w:t xml:space="preserve">The </w:t>
      </w:r>
      <w:r>
        <w:rPr>
          <w:rFonts w:asciiTheme="minorHAnsi" w:hAnsiTheme="minorHAnsi" w:cstheme="minorHAnsi"/>
          <w:sz w:val="22"/>
          <w:szCs w:val="22"/>
        </w:rPr>
        <w:t>school</w:t>
      </w:r>
      <w:r w:rsidR="00A403E0" w:rsidRPr="0056750F">
        <w:rPr>
          <w:rFonts w:asciiTheme="minorHAnsi" w:hAnsiTheme="minorHAnsi" w:cstheme="minorHAnsi"/>
          <w:sz w:val="22"/>
          <w:szCs w:val="22"/>
        </w:rPr>
        <w:t xml:space="preserve"> aims to ensure that:</w:t>
      </w:r>
    </w:p>
    <w:p w14:paraId="41E72DA3" w14:textId="68B3891C" w:rsidR="00A403E0" w:rsidRPr="0056750F" w:rsidRDefault="00A403E0" w:rsidP="00A403E0">
      <w:pPr>
        <w:pStyle w:val="4Bulletedcopyblue"/>
        <w:numPr>
          <w:ilvl w:val="1"/>
          <w:numId w:val="19"/>
        </w:numPr>
        <w:ind w:left="709" w:hanging="283"/>
        <w:rPr>
          <w:rFonts w:asciiTheme="minorHAnsi" w:hAnsiTheme="minorHAnsi" w:cstheme="minorHAnsi"/>
          <w:sz w:val="22"/>
          <w:szCs w:val="22"/>
        </w:rPr>
      </w:pPr>
      <w:r w:rsidRPr="0056750F">
        <w:rPr>
          <w:rFonts w:asciiTheme="minorHAnsi" w:hAnsiTheme="minorHAnsi" w:cstheme="minorHAnsi"/>
          <w:sz w:val="22"/>
          <w:szCs w:val="22"/>
        </w:rPr>
        <w:t xml:space="preserve">A suitable member of staff is appointed as the designated teacher for looked-after and </w:t>
      </w:r>
      <w:r w:rsidRPr="0056750F">
        <w:rPr>
          <w:rFonts w:asciiTheme="minorHAnsi" w:hAnsiTheme="minorHAnsi" w:cstheme="minorHAnsi"/>
          <w:sz w:val="22"/>
          <w:szCs w:val="22"/>
        </w:rPr>
        <w:tab/>
        <w:t>previously looked-after children</w:t>
      </w:r>
    </w:p>
    <w:p w14:paraId="5CCEAF7D" w14:textId="7D26E5B4" w:rsidR="00A403E0" w:rsidRPr="0056750F" w:rsidRDefault="00A403E0" w:rsidP="00A403E0">
      <w:pPr>
        <w:pStyle w:val="4Bulletedcopyblue"/>
        <w:numPr>
          <w:ilvl w:val="1"/>
          <w:numId w:val="19"/>
        </w:numPr>
        <w:ind w:left="709" w:hanging="283"/>
        <w:rPr>
          <w:rFonts w:asciiTheme="minorHAnsi" w:hAnsiTheme="minorHAnsi" w:cstheme="minorHAnsi"/>
          <w:sz w:val="22"/>
          <w:szCs w:val="22"/>
        </w:rPr>
      </w:pPr>
      <w:r w:rsidRPr="0056750F">
        <w:rPr>
          <w:rFonts w:asciiTheme="minorHAnsi" w:hAnsiTheme="minorHAnsi" w:cstheme="minorHAnsi"/>
          <w:sz w:val="22"/>
          <w:szCs w:val="22"/>
        </w:rPr>
        <w:t>The designated teacher promotes the educational achievement of looked-after and previously looked-after children, and supports other staff members to do this too</w:t>
      </w:r>
    </w:p>
    <w:p w14:paraId="002F301F" w14:textId="7083ED5D" w:rsidR="00A403E0" w:rsidRDefault="00A403E0" w:rsidP="00A403E0">
      <w:pPr>
        <w:pStyle w:val="4Bulletedcopyblue"/>
        <w:numPr>
          <w:ilvl w:val="1"/>
          <w:numId w:val="19"/>
        </w:numPr>
        <w:ind w:left="709" w:hanging="283"/>
        <w:rPr>
          <w:rFonts w:asciiTheme="minorHAnsi" w:hAnsiTheme="minorHAnsi" w:cstheme="minorHAnsi"/>
          <w:sz w:val="22"/>
          <w:szCs w:val="22"/>
        </w:rPr>
      </w:pPr>
      <w:r w:rsidRPr="0056750F">
        <w:rPr>
          <w:rFonts w:asciiTheme="minorHAnsi" w:hAnsiTheme="minorHAnsi" w:cstheme="minorHAnsi"/>
          <w:sz w:val="22"/>
          <w:szCs w:val="22"/>
        </w:rPr>
        <w:t xml:space="preserve">Staff, parents, </w:t>
      </w:r>
      <w:proofErr w:type="spellStart"/>
      <w:r w:rsidRPr="0056750F">
        <w:rPr>
          <w:rFonts w:asciiTheme="minorHAnsi" w:hAnsiTheme="minorHAnsi" w:cstheme="minorHAnsi"/>
          <w:sz w:val="22"/>
          <w:szCs w:val="22"/>
        </w:rPr>
        <w:t>carers</w:t>
      </w:r>
      <w:proofErr w:type="spellEnd"/>
      <w:r w:rsidRPr="0056750F">
        <w:rPr>
          <w:rFonts w:asciiTheme="minorHAnsi" w:hAnsiTheme="minorHAnsi" w:cstheme="minorHAnsi"/>
          <w:sz w:val="22"/>
          <w:szCs w:val="22"/>
        </w:rPr>
        <w:t xml:space="preserve"> and guardians are aware of the identity of the designated teacher, how </w:t>
      </w:r>
      <w:r w:rsidRPr="0056750F">
        <w:rPr>
          <w:rFonts w:asciiTheme="minorHAnsi" w:hAnsiTheme="minorHAnsi" w:cstheme="minorHAnsi"/>
          <w:sz w:val="22"/>
          <w:szCs w:val="22"/>
        </w:rPr>
        <w:tab/>
        <w:t>to contact them and what they are responsible for</w:t>
      </w:r>
    </w:p>
    <w:p w14:paraId="3A5FF649" w14:textId="77777777" w:rsidR="00A14544" w:rsidRDefault="00A14544" w:rsidP="00676F7E">
      <w:pPr>
        <w:pStyle w:val="4Bulletedcopyblue"/>
        <w:ind w:left="709"/>
        <w:rPr>
          <w:rFonts w:asciiTheme="minorHAnsi" w:hAnsiTheme="minorHAnsi" w:cstheme="minorHAnsi"/>
          <w:sz w:val="22"/>
          <w:szCs w:val="22"/>
        </w:rPr>
      </w:pPr>
    </w:p>
    <w:p w14:paraId="325D8F6A" w14:textId="4DB4AD93" w:rsidR="00A14544" w:rsidRDefault="00A14544" w:rsidP="00A14544">
      <w:pPr>
        <w:pStyle w:val="Heading2"/>
        <w:ind w:left="9"/>
        <w:jc w:val="both"/>
        <w:rPr>
          <w:rFonts w:asciiTheme="minorHAnsi" w:hAnsiTheme="minorHAnsi" w:cstheme="minorHAnsi"/>
          <w:b/>
          <w:bCs/>
          <w:color w:val="7030A0"/>
          <w:sz w:val="22"/>
          <w:szCs w:val="22"/>
        </w:rPr>
      </w:pPr>
      <w:bookmarkStart w:id="2" w:name="_Toc118713822"/>
      <w:bookmarkStart w:id="3" w:name="_Toc166584440"/>
      <w:r w:rsidRPr="00307E27">
        <w:rPr>
          <w:rFonts w:asciiTheme="minorHAnsi" w:hAnsiTheme="minorHAnsi" w:cstheme="minorHAnsi"/>
          <w:b/>
          <w:bCs/>
          <w:color w:val="7030A0"/>
          <w:sz w:val="22"/>
          <w:szCs w:val="22"/>
        </w:rPr>
        <w:t>2.0</w:t>
      </w:r>
      <w:r w:rsidRPr="00307E27">
        <w:rPr>
          <w:rFonts w:asciiTheme="minorHAnsi" w:hAnsiTheme="minorHAnsi" w:cstheme="minorHAnsi"/>
          <w:b/>
          <w:bCs/>
          <w:color w:val="7030A0"/>
          <w:sz w:val="22"/>
          <w:szCs w:val="22"/>
        </w:rPr>
        <w:tab/>
      </w:r>
      <w:bookmarkEnd w:id="2"/>
      <w:r>
        <w:rPr>
          <w:rFonts w:asciiTheme="minorHAnsi" w:hAnsiTheme="minorHAnsi" w:cstheme="minorHAnsi"/>
          <w:b/>
          <w:bCs/>
          <w:color w:val="7030A0"/>
          <w:sz w:val="22"/>
          <w:szCs w:val="22"/>
        </w:rPr>
        <w:t>LEGISLATION AND STATUTORY GUIDANCE</w:t>
      </w:r>
      <w:bookmarkEnd w:id="3"/>
      <w:r>
        <w:rPr>
          <w:rFonts w:asciiTheme="minorHAnsi" w:hAnsiTheme="minorHAnsi" w:cstheme="minorHAnsi"/>
          <w:b/>
          <w:bCs/>
          <w:color w:val="7030A0"/>
          <w:sz w:val="22"/>
          <w:szCs w:val="22"/>
        </w:rPr>
        <w:t xml:space="preserve"> </w:t>
      </w:r>
    </w:p>
    <w:p w14:paraId="5E4ABC0D" w14:textId="77777777" w:rsidR="00B7486D" w:rsidRPr="0056750F" w:rsidRDefault="00B7486D" w:rsidP="00B7486D">
      <w:pPr>
        <w:rPr>
          <w:rFonts w:asciiTheme="minorHAnsi" w:eastAsia="Arial" w:hAnsiTheme="minorHAnsi" w:cstheme="minorHAnsi"/>
        </w:rPr>
      </w:pPr>
      <w:r w:rsidRPr="0056750F">
        <w:rPr>
          <w:rFonts w:asciiTheme="minorHAnsi" w:eastAsia="Arial" w:hAnsiTheme="minorHAnsi" w:cstheme="minorHAnsi"/>
        </w:rPr>
        <w:t xml:space="preserve">2.1 </w:t>
      </w:r>
      <w:r w:rsidRPr="0056750F">
        <w:rPr>
          <w:rFonts w:asciiTheme="minorHAnsi" w:eastAsia="Arial" w:hAnsiTheme="minorHAnsi" w:cstheme="minorHAnsi"/>
        </w:rPr>
        <w:tab/>
        <w:t xml:space="preserve">This policy is based on the Department for Education’s </w:t>
      </w:r>
      <w:hyperlink r:id="rId17" w:history="1">
        <w:r w:rsidRPr="0056750F">
          <w:rPr>
            <w:rStyle w:val="Hyperlink"/>
            <w:rFonts w:asciiTheme="minorHAnsi" w:eastAsia="Arial" w:hAnsiTheme="minorHAnsi" w:cstheme="minorHAnsi"/>
          </w:rPr>
          <w:t xml:space="preserve">statutory guidance on the </w:t>
        </w:r>
        <w:r w:rsidRPr="0056750F">
          <w:rPr>
            <w:rStyle w:val="Hyperlink"/>
            <w:rFonts w:asciiTheme="minorHAnsi" w:eastAsia="Arial" w:hAnsiTheme="minorHAnsi" w:cstheme="minorHAnsi"/>
            <w:u w:val="none"/>
          </w:rPr>
          <w:tab/>
        </w:r>
        <w:r w:rsidRPr="0056750F">
          <w:rPr>
            <w:rStyle w:val="Hyperlink"/>
            <w:rFonts w:asciiTheme="minorHAnsi" w:eastAsia="Arial" w:hAnsiTheme="minorHAnsi" w:cstheme="minorHAnsi"/>
          </w:rPr>
          <w:t>designated teacher for looked-after and previously looked-after children</w:t>
        </w:r>
      </w:hyperlink>
      <w:r w:rsidRPr="0056750F">
        <w:rPr>
          <w:rFonts w:asciiTheme="minorHAnsi" w:eastAsia="Arial" w:hAnsiTheme="minorHAnsi" w:cstheme="minorHAnsi"/>
          <w:u w:val="single"/>
        </w:rPr>
        <w:t>.</w:t>
      </w:r>
    </w:p>
    <w:p w14:paraId="741D2B84" w14:textId="77777777" w:rsidR="00B7486D" w:rsidRDefault="00B7486D" w:rsidP="00B7486D">
      <w:pPr>
        <w:rPr>
          <w:rFonts w:asciiTheme="minorHAnsi" w:hAnsiTheme="minorHAnsi" w:cstheme="minorHAnsi"/>
        </w:rPr>
      </w:pPr>
      <w:r>
        <w:rPr>
          <w:rFonts w:asciiTheme="minorHAnsi" w:hAnsiTheme="minorHAnsi" w:cstheme="minorHAnsi"/>
        </w:rPr>
        <w:t>2.2</w:t>
      </w:r>
      <w:r>
        <w:rPr>
          <w:rFonts w:asciiTheme="minorHAnsi" w:hAnsiTheme="minorHAnsi" w:cstheme="minorHAnsi"/>
        </w:rPr>
        <w:tab/>
      </w:r>
      <w:r w:rsidRPr="0056750F">
        <w:rPr>
          <w:rFonts w:asciiTheme="minorHAnsi" w:hAnsiTheme="minorHAnsi" w:cstheme="minorHAnsi"/>
        </w:rPr>
        <w:t xml:space="preserve">It also takes into account </w:t>
      </w:r>
      <w:hyperlink r:id="rId18" w:history="1">
        <w:r w:rsidRPr="0056750F">
          <w:rPr>
            <w:rStyle w:val="Hyperlink"/>
            <w:rFonts w:asciiTheme="minorHAnsi" w:hAnsiTheme="minorHAnsi" w:cstheme="minorHAnsi"/>
          </w:rPr>
          <w:t>section 2E</w:t>
        </w:r>
      </w:hyperlink>
      <w:r w:rsidRPr="0056750F">
        <w:rPr>
          <w:rFonts w:asciiTheme="minorHAnsi" w:hAnsiTheme="minorHAnsi" w:cstheme="minorHAnsi"/>
        </w:rPr>
        <w:t xml:space="preserve"> of the Academies Act 2010.</w:t>
      </w:r>
    </w:p>
    <w:p w14:paraId="23C8A31A" w14:textId="2F150313" w:rsidR="00D13F9A" w:rsidRPr="0056750F" w:rsidRDefault="00D13F9A" w:rsidP="00B7486D">
      <w:pPr>
        <w:rPr>
          <w:rFonts w:asciiTheme="minorHAnsi" w:hAnsiTheme="minorHAnsi" w:cstheme="minorHAnsi"/>
        </w:rPr>
      </w:pPr>
      <w:r>
        <w:rPr>
          <w:rFonts w:asciiTheme="minorHAnsi" w:hAnsiTheme="minorHAnsi" w:cstheme="minorHAnsi"/>
        </w:rPr>
        <w:t xml:space="preserve">2.3 </w:t>
      </w:r>
      <w:r>
        <w:rPr>
          <w:rFonts w:asciiTheme="minorHAnsi" w:hAnsiTheme="minorHAnsi" w:cstheme="minorHAnsi"/>
        </w:rPr>
        <w:tab/>
      </w:r>
      <w:r w:rsidR="00E10393">
        <w:rPr>
          <w:rFonts w:asciiTheme="minorHAnsi" w:hAnsiTheme="minorHAnsi" w:cstheme="minorHAnsi"/>
        </w:rPr>
        <w:t xml:space="preserve">This policy complies with our </w:t>
      </w:r>
      <w:r w:rsidR="00E11708">
        <w:rPr>
          <w:rFonts w:asciiTheme="minorHAnsi" w:hAnsiTheme="minorHAnsi" w:cstheme="minorHAnsi"/>
        </w:rPr>
        <w:t>F</w:t>
      </w:r>
      <w:r w:rsidR="00E10393">
        <w:rPr>
          <w:rFonts w:asciiTheme="minorHAnsi" w:hAnsiTheme="minorHAnsi" w:cstheme="minorHAnsi"/>
        </w:rPr>
        <w:t xml:space="preserve">unding </w:t>
      </w:r>
      <w:r w:rsidR="00E11708">
        <w:rPr>
          <w:rFonts w:asciiTheme="minorHAnsi" w:hAnsiTheme="minorHAnsi" w:cstheme="minorHAnsi"/>
        </w:rPr>
        <w:t>A</w:t>
      </w:r>
      <w:r w:rsidR="00E10393">
        <w:rPr>
          <w:rFonts w:asciiTheme="minorHAnsi" w:hAnsiTheme="minorHAnsi" w:cstheme="minorHAnsi"/>
        </w:rPr>
        <w:t xml:space="preserve">greement and </w:t>
      </w:r>
      <w:r w:rsidR="00E11708">
        <w:rPr>
          <w:rFonts w:asciiTheme="minorHAnsi" w:hAnsiTheme="minorHAnsi" w:cstheme="minorHAnsi"/>
        </w:rPr>
        <w:t>A</w:t>
      </w:r>
      <w:r w:rsidR="00E10393">
        <w:rPr>
          <w:rFonts w:asciiTheme="minorHAnsi" w:hAnsiTheme="minorHAnsi" w:cstheme="minorHAnsi"/>
        </w:rPr>
        <w:t xml:space="preserve">rticles of </w:t>
      </w:r>
      <w:r w:rsidR="00E11708">
        <w:rPr>
          <w:rFonts w:asciiTheme="minorHAnsi" w:hAnsiTheme="minorHAnsi" w:cstheme="minorHAnsi"/>
        </w:rPr>
        <w:t>A</w:t>
      </w:r>
      <w:r w:rsidR="00E10393">
        <w:rPr>
          <w:rFonts w:asciiTheme="minorHAnsi" w:hAnsiTheme="minorHAnsi" w:cstheme="minorHAnsi"/>
        </w:rPr>
        <w:t xml:space="preserve">ssociation. </w:t>
      </w:r>
    </w:p>
    <w:p w14:paraId="1F69DA92" w14:textId="77777777" w:rsidR="00B7486D" w:rsidRDefault="00B7486D" w:rsidP="00703BC9">
      <w:pPr>
        <w:pStyle w:val="Heading2"/>
        <w:ind w:left="9"/>
        <w:jc w:val="both"/>
        <w:rPr>
          <w:rFonts w:asciiTheme="minorHAnsi" w:hAnsiTheme="minorHAnsi" w:cstheme="minorHAnsi"/>
          <w:b/>
          <w:bCs/>
          <w:color w:val="7030A0"/>
          <w:sz w:val="22"/>
          <w:szCs w:val="22"/>
        </w:rPr>
      </w:pPr>
    </w:p>
    <w:p w14:paraId="28FF8C87" w14:textId="490351E7" w:rsidR="004C4313" w:rsidRPr="00703BC9" w:rsidRDefault="00307E27" w:rsidP="00703BC9">
      <w:pPr>
        <w:pStyle w:val="Heading2"/>
        <w:ind w:left="9"/>
        <w:jc w:val="both"/>
        <w:rPr>
          <w:rFonts w:asciiTheme="minorHAnsi" w:hAnsiTheme="minorHAnsi" w:cstheme="minorHAnsi"/>
          <w:b/>
          <w:bCs/>
          <w:color w:val="7030A0"/>
          <w:sz w:val="22"/>
          <w:szCs w:val="22"/>
        </w:rPr>
      </w:pPr>
      <w:bookmarkStart w:id="4" w:name="_Toc166584441"/>
      <w:r w:rsidRPr="00307E27">
        <w:rPr>
          <w:rFonts w:asciiTheme="minorHAnsi" w:hAnsiTheme="minorHAnsi" w:cstheme="minorHAnsi"/>
          <w:b/>
          <w:bCs/>
          <w:color w:val="7030A0"/>
          <w:sz w:val="22"/>
          <w:szCs w:val="22"/>
        </w:rPr>
        <w:t>3.0</w:t>
      </w:r>
      <w:r w:rsidRPr="00307E27">
        <w:rPr>
          <w:rFonts w:asciiTheme="minorHAnsi" w:hAnsiTheme="minorHAnsi" w:cstheme="minorHAnsi"/>
          <w:b/>
          <w:bCs/>
          <w:color w:val="7030A0"/>
          <w:sz w:val="22"/>
          <w:szCs w:val="22"/>
        </w:rPr>
        <w:tab/>
      </w:r>
      <w:r w:rsidR="00D97A1D">
        <w:rPr>
          <w:rFonts w:asciiTheme="minorHAnsi" w:hAnsiTheme="minorHAnsi" w:cstheme="minorHAnsi"/>
          <w:b/>
          <w:bCs/>
          <w:color w:val="7030A0"/>
          <w:sz w:val="22"/>
          <w:szCs w:val="22"/>
        </w:rPr>
        <w:t>DEFINITIONS</w:t>
      </w:r>
      <w:bookmarkEnd w:id="4"/>
      <w:r w:rsidR="00D97A1D">
        <w:rPr>
          <w:rFonts w:asciiTheme="minorHAnsi" w:hAnsiTheme="minorHAnsi" w:cstheme="minorHAnsi"/>
          <w:b/>
          <w:bCs/>
          <w:color w:val="7030A0"/>
          <w:sz w:val="22"/>
          <w:szCs w:val="22"/>
        </w:rPr>
        <w:t xml:space="preserve"> </w:t>
      </w:r>
    </w:p>
    <w:p w14:paraId="033DE54E" w14:textId="240CC58B" w:rsidR="00EE2CD8" w:rsidRPr="00EE2CD8" w:rsidRDefault="00EE2CD8" w:rsidP="00EE2CD8">
      <w:pPr>
        <w:pStyle w:val="1bodycopy10pt"/>
        <w:rPr>
          <w:rFonts w:asciiTheme="minorHAnsi" w:hAnsiTheme="minorHAnsi" w:cstheme="minorHAnsi"/>
          <w:sz w:val="22"/>
          <w:szCs w:val="22"/>
          <w:lang w:val="en-GB"/>
        </w:rPr>
      </w:pPr>
      <w:r w:rsidRPr="00EE2CD8">
        <w:rPr>
          <w:rFonts w:asciiTheme="minorHAnsi" w:hAnsiTheme="minorHAnsi" w:cstheme="minorHAnsi"/>
          <w:bCs/>
          <w:sz w:val="22"/>
          <w:szCs w:val="22"/>
          <w:lang w:val="en-GB"/>
        </w:rPr>
        <w:t xml:space="preserve">3.1 </w:t>
      </w:r>
      <w:r>
        <w:rPr>
          <w:rFonts w:asciiTheme="minorHAnsi" w:hAnsiTheme="minorHAnsi" w:cstheme="minorHAnsi"/>
          <w:b/>
          <w:sz w:val="22"/>
          <w:szCs w:val="22"/>
          <w:lang w:val="en-GB"/>
        </w:rPr>
        <w:tab/>
      </w:r>
      <w:r w:rsidRPr="00EE2CD8">
        <w:rPr>
          <w:rFonts w:asciiTheme="minorHAnsi" w:hAnsiTheme="minorHAnsi" w:cstheme="minorHAnsi"/>
          <w:b/>
          <w:sz w:val="22"/>
          <w:szCs w:val="22"/>
          <w:lang w:val="en-GB"/>
        </w:rPr>
        <w:t>Looked-after children</w:t>
      </w:r>
      <w:r w:rsidRPr="00EE2CD8">
        <w:rPr>
          <w:rFonts w:asciiTheme="minorHAnsi" w:hAnsiTheme="minorHAnsi" w:cstheme="minorHAnsi"/>
          <w:sz w:val="22"/>
          <w:szCs w:val="22"/>
          <w:lang w:val="en-GB"/>
        </w:rPr>
        <w:t xml:space="preserve"> are registered pupils that are:</w:t>
      </w:r>
    </w:p>
    <w:p w14:paraId="78929F13" w14:textId="77777777" w:rsidR="00EE2CD8" w:rsidRPr="00EE2CD8" w:rsidRDefault="00EE2CD8" w:rsidP="00EE2CD8">
      <w:pPr>
        <w:pStyle w:val="4Bulletedcopyblue"/>
        <w:numPr>
          <w:ilvl w:val="0"/>
          <w:numId w:val="20"/>
        </w:numPr>
        <w:ind w:firstLine="86"/>
        <w:rPr>
          <w:rFonts w:asciiTheme="minorHAnsi" w:hAnsiTheme="minorHAnsi" w:cstheme="minorHAnsi"/>
          <w:sz w:val="22"/>
          <w:szCs w:val="22"/>
          <w:lang w:val="en-GB"/>
        </w:rPr>
      </w:pPr>
      <w:r w:rsidRPr="00EE2CD8">
        <w:rPr>
          <w:rFonts w:asciiTheme="minorHAnsi" w:hAnsiTheme="minorHAnsi" w:cstheme="minorHAnsi"/>
          <w:sz w:val="22"/>
          <w:szCs w:val="22"/>
          <w:lang w:val="en-GB"/>
        </w:rPr>
        <w:t>In the care of a local authority, or</w:t>
      </w:r>
    </w:p>
    <w:p w14:paraId="2BED8F85" w14:textId="59350B41" w:rsidR="00EE2CD8" w:rsidRPr="00EE2CD8" w:rsidRDefault="00EE2CD8" w:rsidP="00EE2CD8">
      <w:pPr>
        <w:pStyle w:val="4Bulletedcopyblue"/>
        <w:numPr>
          <w:ilvl w:val="0"/>
          <w:numId w:val="20"/>
        </w:numPr>
        <w:ind w:firstLine="86"/>
        <w:rPr>
          <w:rFonts w:asciiTheme="minorHAnsi" w:hAnsiTheme="minorHAnsi" w:cstheme="minorHAnsi"/>
          <w:sz w:val="22"/>
          <w:szCs w:val="22"/>
          <w:lang w:val="en-GB"/>
        </w:rPr>
      </w:pPr>
      <w:r w:rsidRPr="00EE2CD8">
        <w:rPr>
          <w:rFonts w:asciiTheme="minorHAnsi" w:hAnsiTheme="minorHAnsi" w:cstheme="minorHAnsi"/>
          <w:sz w:val="22"/>
          <w:szCs w:val="22"/>
          <w:lang w:val="en-GB"/>
        </w:rPr>
        <w:t xml:space="preserve">Provided with accommodation by a local authority in the exercise of its social services </w:t>
      </w:r>
      <w:r>
        <w:rPr>
          <w:rFonts w:asciiTheme="minorHAnsi" w:hAnsiTheme="minorHAnsi" w:cstheme="minorHAnsi"/>
          <w:sz w:val="22"/>
          <w:szCs w:val="22"/>
          <w:lang w:val="en-GB"/>
        </w:rPr>
        <w:tab/>
      </w:r>
      <w:r w:rsidRPr="00EE2CD8">
        <w:rPr>
          <w:rFonts w:asciiTheme="minorHAnsi" w:hAnsiTheme="minorHAnsi" w:cstheme="minorHAnsi"/>
          <w:sz w:val="22"/>
          <w:szCs w:val="22"/>
          <w:lang w:val="en-GB"/>
        </w:rPr>
        <w:t>functions, for a continuous period of more than 24 hours</w:t>
      </w:r>
    </w:p>
    <w:p w14:paraId="53A7B636" w14:textId="62FD98B3" w:rsidR="00EE2CD8" w:rsidRPr="00EE2CD8" w:rsidRDefault="00EE2CD8" w:rsidP="00EE2CD8">
      <w:pPr>
        <w:pStyle w:val="1bodycopy10pt"/>
        <w:rPr>
          <w:rFonts w:asciiTheme="minorHAnsi" w:hAnsiTheme="minorHAnsi" w:cstheme="minorHAnsi"/>
          <w:sz w:val="22"/>
          <w:szCs w:val="22"/>
          <w:lang w:val="en-GB"/>
        </w:rPr>
      </w:pPr>
      <w:r w:rsidRPr="00EE2CD8">
        <w:rPr>
          <w:rFonts w:asciiTheme="minorHAnsi" w:hAnsiTheme="minorHAnsi" w:cstheme="minorHAnsi"/>
          <w:bCs/>
          <w:sz w:val="22"/>
          <w:szCs w:val="22"/>
          <w:lang w:val="en-GB"/>
        </w:rPr>
        <w:t>3.2</w:t>
      </w:r>
      <w:r>
        <w:rPr>
          <w:rFonts w:asciiTheme="minorHAnsi" w:hAnsiTheme="minorHAnsi" w:cstheme="minorHAnsi"/>
          <w:b/>
          <w:sz w:val="22"/>
          <w:szCs w:val="22"/>
          <w:lang w:val="en-GB"/>
        </w:rPr>
        <w:tab/>
      </w:r>
      <w:r w:rsidRPr="00EE2CD8">
        <w:rPr>
          <w:rFonts w:asciiTheme="minorHAnsi" w:hAnsiTheme="minorHAnsi" w:cstheme="minorHAnsi"/>
          <w:b/>
          <w:sz w:val="22"/>
          <w:szCs w:val="22"/>
          <w:lang w:val="en-GB"/>
        </w:rPr>
        <w:t>Previously looked-after children</w:t>
      </w:r>
      <w:r w:rsidRPr="00EE2CD8">
        <w:rPr>
          <w:rFonts w:asciiTheme="minorHAnsi" w:hAnsiTheme="minorHAnsi" w:cstheme="minorHAnsi"/>
          <w:sz w:val="22"/>
          <w:szCs w:val="22"/>
          <w:lang w:val="en-GB"/>
        </w:rPr>
        <w:t xml:space="preserve"> are registered pupils that </w:t>
      </w:r>
      <w:r w:rsidRPr="00EE2CD8">
        <w:rPr>
          <w:rFonts w:asciiTheme="minorHAnsi" w:hAnsiTheme="minorHAnsi" w:cstheme="minorHAnsi"/>
          <w:sz w:val="22"/>
          <w:szCs w:val="22"/>
        </w:rPr>
        <w:t xml:space="preserve">fall into either of these </w:t>
      </w:r>
      <w:r>
        <w:rPr>
          <w:rFonts w:asciiTheme="minorHAnsi" w:hAnsiTheme="minorHAnsi" w:cstheme="minorHAnsi"/>
          <w:sz w:val="22"/>
          <w:szCs w:val="22"/>
        </w:rPr>
        <w:tab/>
      </w:r>
      <w:r w:rsidRPr="00EE2CD8">
        <w:rPr>
          <w:rFonts w:asciiTheme="minorHAnsi" w:hAnsiTheme="minorHAnsi" w:cstheme="minorHAnsi"/>
          <w:sz w:val="22"/>
          <w:szCs w:val="22"/>
        </w:rPr>
        <w:t>categories</w:t>
      </w:r>
      <w:r w:rsidRPr="00EE2CD8">
        <w:rPr>
          <w:rFonts w:asciiTheme="minorHAnsi" w:hAnsiTheme="minorHAnsi" w:cstheme="minorHAnsi"/>
          <w:sz w:val="22"/>
          <w:szCs w:val="22"/>
          <w:lang w:val="en-GB"/>
        </w:rPr>
        <w:t>:</w:t>
      </w:r>
    </w:p>
    <w:p w14:paraId="640607BD" w14:textId="045EA18F" w:rsidR="00EE2CD8" w:rsidRPr="00EE2CD8" w:rsidRDefault="00EE2CD8" w:rsidP="006B0D27">
      <w:pPr>
        <w:pStyle w:val="4Bulletedcopyblue"/>
        <w:numPr>
          <w:ilvl w:val="0"/>
          <w:numId w:val="1"/>
        </w:numPr>
        <w:ind w:firstLine="86"/>
        <w:rPr>
          <w:rFonts w:asciiTheme="minorHAnsi" w:hAnsiTheme="minorHAnsi" w:cstheme="minorHAnsi"/>
          <w:sz w:val="22"/>
          <w:szCs w:val="22"/>
          <w:lang w:val="en-GB"/>
        </w:rPr>
      </w:pPr>
      <w:r w:rsidRPr="00EE2CD8">
        <w:rPr>
          <w:rFonts w:asciiTheme="minorHAnsi" w:hAnsiTheme="minorHAnsi" w:cstheme="minorHAnsi"/>
          <w:sz w:val="22"/>
          <w:szCs w:val="22"/>
          <w:lang w:val="en-GB"/>
        </w:rPr>
        <w:t xml:space="preserve">They were looked after by a local authority but ceased to be as a result of any of the </w:t>
      </w:r>
      <w:r w:rsidR="006B0D27">
        <w:rPr>
          <w:rFonts w:asciiTheme="minorHAnsi" w:hAnsiTheme="minorHAnsi" w:cstheme="minorHAnsi"/>
          <w:sz w:val="22"/>
          <w:szCs w:val="22"/>
          <w:lang w:val="en-GB"/>
        </w:rPr>
        <w:tab/>
      </w:r>
      <w:r w:rsidRPr="00EE2CD8">
        <w:rPr>
          <w:rFonts w:asciiTheme="minorHAnsi" w:hAnsiTheme="minorHAnsi" w:cstheme="minorHAnsi"/>
          <w:sz w:val="22"/>
          <w:szCs w:val="22"/>
          <w:lang w:val="en-GB"/>
        </w:rPr>
        <w:t>following:</w:t>
      </w:r>
    </w:p>
    <w:p w14:paraId="5663BA7F" w14:textId="77777777" w:rsidR="00EE2CD8" w:rsidRPr="00EE2CD8" w:rsidRDefault="00EE2CD8" w:rsidP="00EE2CD8">
      <w:pPr>
        <w:pStyle w:val="4Bulletedcopyblue"/>
        <w:numPr>
          <w:ilvl w:val="1"/>
          <w:numId w:val="1"/>
        </w:numPr>
        <w:rPr>
          <w:rFonts w:asciiTheme="minorHAnsi" w:hAnsiTheme="minorHAnsi" w:cstheme="minorHAnsi"/>
          <w:sz w:val="22"/>
          <w:szCs w:val="22"/>
          <w:lang w:val="en-GB"/>
        </w:rPr>
      </w:pPr>
      <w:r w:rsidRPr="00EE2CD8">
        <w:rPr>
          <w:rFonts w:asciiTheme="minorHAnsi" w:hAnsiTheme="minorHAnsi" w:cstheme="minorHAnsi"/>
          <w:sz w:val="22"/>
          <w:szCs w:val="22"/>
          <w:lang w:val="en-GB"/>
        </w:rPr>
        <w:t>A child arrangements order, which includes arrangements relating to who the child lives with and when they are to live with them</w:t>
      </w:r>
    </w:p>
    <w:p w14:paraId="4AF67600" w14:textId="77777777" w:rsidR="00EE2CD8" w:rsidRPr="00EE2CD8" w:rsidRDefault="00EE2CD8" w:rsidP="00EE2CD8">
      <w:pPr>
        <w:pStyle w:val="4Bulletedcopyblue"/>
        <w:numPr>
          <w:ilvl w:val="1"/>
          <w:numId w:val="1"/>
        </w:numPr>
        <w:rPr>
          <w:rFonts w:asciiTheme="minorHAnsi" w:hAnsiTheme="minorHAnsi" w:cstheme="minorHAnsi"/>
          <w:sz w:val="22"/>
          <w:szCs w:val="22"/>
          <w:lang w:val="en-GB"/>
        </w:rPr>
      </w:pPr>
      <w:r w:rsidRPr="00EE2CD8">
        <w:rPr>
          <w:rFonts w:asciiTheme="minorHAnsi" w:hAnsiTheme="minorHAnsi" w:cstheme="minorHAnsi"/>
          <w:sz w:val="22"/>
          <w:szCs w:val="22"/>
          <w:lang w:val="en-GB"/>
        </w:rPr>
        <w:t>A special guardianship order</w:t>
      </w:r>
    </w:p>
    <w:p w14:paraId="6C19ABFF" w14:textId="77777777" w:rsidR="00EE2CD8" w:rsidRPr="00EE2CD8" w:rsidRDefault="00EE2CD8" w:rsidP="00EE2CD8">
      <w:pPr>
        <w:pStyle w:val="4Bulletedcopyblue"/>
        <w:numPr>
          <w:ilvl w:val="1"/>
          <w:numId w:val="1"/>
        </w:numPr>
        <w:rPr>
          <w:rFonts w:asciiTheme="minorHAnsi" w:hAnsiTheme="minorHAnsi" w:cstheme="minorHAnsi"/>
          <w:sz w:val="22"/>
          <w:szCs w:val="22"/>
          <w:lang w:val="en-GB"/>
        </w:rPr>
      </w:pPr>
      <w:r w:rsidRPr="00EE2CD8">
        <w:rPr>
          <w:rFonts w:asciiTheme="minorHAnsi" w:hAnsiTheme="minorHAnsi" w:cstheme="minorHAnsi"/>
          <w:sz w:val="22"/>
          <w:szCs w:val="22"/>
          <w:lang w:val="en-GB"/>
        </w:rPr>
        <w:t>An adoption order</w:t>
      </w:r>
    </w:p>
    <w:p w14:paraId="2FE85936" w14:textId="77777777" w:rsidR="00EE2CD8" w:rsidRPr="00EE2CD8" w:rsidRDefault="00EE2CD8" w:rsidP="006B0D27">
      <w:pPr>
        <w:pStyle w:val="4Bulletedcopyblue"/>
        <w:numPr>
          <w:ilvl w:val="0"/>
          <w:numId w:val="1"/>
        </w:numPr>
        <w:ind w:firstLine="86"/>
        <w:rPr>
          <w:rFonts w:asciiTheme="minorHAnsi" w:hAnsiTheme="minorHAnsi" w:cstheme="minorHAnsi"/>
          <w:sz w:val="22"/>
          <w:szCs w:val="22"/>
          <w:lang w:val="en-GB"/>
        </w:rPr>
      </w:pPr>
      <w:r w:rsidRPr="00EE2CD8">
        <w:rPr>
          <w:rFonts w:asciiTheme="minorHAnsi" w:hAnsiTheme="minorHAnsi" w:cstheme="minorHAnsi"/>
          <w:sz w:val="22"/>
          <w:szCs w:val="22"/>
          <w:lang w:val="en-GB"/>
        </w:rPr>
        <w:t>They appear to the governing board to have:</w:t>
      </w:r>
    </w:p>
    <w:p w14:paraId="7FB344F4" w14:textId="77777777" w:rsidR="00EE2CD8" w:rsidRPr="00EE2CD8" w:rsidRDefault="00EE2CD8" w:rsidP="00EE2CD8">
      <w:pPr>
        <w:pStyle w:val="4Bulletedcopyblue"/>
        <w:numPr>
          <w:ilvl w:val="1"/>
          <w:numId w:val="1"/>
        </w:numPr>
        <w:rPr>
          <w:rFonts w:asciiTheme="minorHAnsi" w:hAnsiTheme="minorHAnsi" w:cstheme="minorHAnsi"/>
          <w:sz w:val="22"/>
          <w:szCs w:val="22"/>
          <w:lang w:val="en-GB"/>
        </w:rPr>
      </w:pPr>
      <w:r w:rsidRPr="00EE2CD8">
        <w:rPr>
          <w:rFonts w:asciiTheme="minorHAnsi" w:hAnsiTheme="minorHAnsi" w:cstheme="minorHAnsi"/>
          <w:sz w:val="22"/>
          <w:szCs w:val="22"/>
          <w:lang w:val="en-GB"/>
        </w:rPr>
        <w:t>Been in state care in a place outside of England and Wales because they would not have otherwise been cared for adequately, and</w:t>
      </w:r>
    </w:p>
    <w:p w14:paraId="1B694AC4" w14:textId="77777777" w:rsidR="00EE2CD8" w:rsidRPr="00EE2CD8" w:rsidRDefault="00EE2CD8" w:rsidP="00EE2CD8">
      <w:pPr>
        <w:pStyle w:val="4Bulletedcopyblue"/>
        <w:numPr>
          <w:ilvl w:val="1"/>
          <w:numId w:val="1"/>
        </w:numPr>
        <w:rPr>
          <w:rFonts w:asciiTheme="minorHAnsi" w:hAnsiTheme="minorHAnsi" w:cstheme="minorHAnsi"/>
          <w:sz w:val="22"/>
          <w:szCs w:val="22"/>
          <w:lang w:val="en-GB"/>
        </w:rPr>
      </w:pPr>
      <w:r w:rsidRPr="00EE2CD8">
        <w:rPr>
          <w:rFonts w:asciiTheme="minorHAnsi" w:hAnsiTheme="minorHAnsi" w:cstheme="minorHAnsi"/>
          <w:sz w:val="22"/>
          <w:szCs w:val="22"/>
          <w:lang w:val="en-GB"/>
        </w:rPr>
        <w:t>Ceased to be in that state care as a result of being adopted</w:t>
      </w:r>
    </w:p>
    <w:p w14:paraId="3165FA13" w14:textId="71236D2A" w:rsidR="00EE2CD8" w:rsidRPr="00EE2CD8" w:rsidRDefault="00EE2CD8" w:rsidP="00EE2CD8">
      <w:pPr>
        <w:pStyle w:val="1bodycopy10pt"/>
        <w:rPr>
          <w:rFonts w:asciiTheme="minorHAnsi" w:hAnsiTheme="minorHAnsi" w:cstheme="minorHAnsi"/>
          <w:sz w:val="22"/>
          <w:szCs w:val="22"/>
          <w:lang w:val="en-GB"/>
        </w:rPr>
      </w:pPr>
      <w:r w:rsidRPr="00EE2CD8">
        <w:rPr>
          <w:rFonts w:asciiTheme="minorHAnsi" w:hAnsiTheme="minorHAnsi" w:cstheme="minorHAnsi"/>
          <w:bCs/>
          <w:sz w:val="22"/>
          <w:szCs w:val="22"/>
          <w:lang w:val="en-GB"/>
        </w:rPr>
        <w:t>3.3</w:t>
      </w:r>
      <w:r>
        <w:rPr>
          <w:rFonts w:asciiTheme="minorHAnsi" w:hAnsiTheme="minorHAnsi" w:cstheme="minorHAnsi"/>
          <w:b/>
          <w:sz w:val="22"/>
          <w:szCs w:val="22"/>
          <w:lang w:val="en-GB"/>
        </w:rPr>
        <w:t xml:space="preserve"> </w:t>
      </w:r>
      <w:r>
        <w:rPr>
          <w:rFonts w:asciiTheme="minorHAnsi" w:hAnsiTheme="minorHAnsi" w:cstheme="minorHAnsi"/>
          <w:b/>
          <w:sz w:val="22"/>
          <w:szCs w:val="22"/>
          <w:lang w:val="en-GB"/>
        </w:rPr>
        <w:tab/>
      </w:r>
      <w:r w:rsidRPr="00EE2CD8">
        <w:rPr>
          <w:rFonts w:asciiTheme="minorHAnsi" w:hAnsiTheme="minorHAnsi" w:cstheme="minorHAnsi"/>
          <w:b/>
          <w:sz w:val="22"/>
          <w:szCs w:val="22"/>
          <w:lang w:val="en-GB"/>
        </w:rPr>
        <w:t xml:space="preserve">Personal education plan (PEP) </w:t>
      </w:r>
      <w:r w:rsidRPr="00EE2CD8">
        <w:rPr>
          <w:rFonts w:asciiTheme="minorHAnsi" w:hAnsiTheme="minorHAnsi" w:cstheme="minorHAnsi"/>
          <w:sz w:val="22"/>
          <w:szCs w:val="22"/>
          <w:lang w:val="en-GB"/>
        </w:rPr>
        <w:t xml:space="preserve">is part of a looked-after child’s care plan that is developed </w:t>
      </w:r>
      <w:r>
        <w:rPr>
          <w:rFonts w:asciiTheme="minorHAnsi" w:hAnsiTheme="minorHAnsi" w:cstheme="minorHAnsi"/>
          <w:sz w:val="22"/>
          <w:szCs w:val="22"/>
          <w:lang w:val="en-GB"/>
        </w:rPr>
        <w:tab/>
      </w:r>
      <w:r w:rsidRPr="00EE2CD8">
        <w:rPr>
          <w:rFonts w:asciiTheme="minorHAnsi" w:hAnsiTheme="minorHAnsi" w:cstheme="minorHAnsi"/>
          <w:sz w:val="22"/>
          <w:szCs w:val="22"/>
          <w:lang w:val="en-GB"/>
        </w:rPr>
        <w:t xml:space="preserve">with the school. It forms a record of what needs to happen and who will make it happen to </w:t>
      </w:r>
      <w:r>
        <w:rPr>
          <w:rFonts w:asciiTheme="minorHAnsi" w:hAnsiTheme="minorHAnsi" w:cstheme="minorHAnsi"/>
          <w:sz w:val="22"/>
          <w:szCs w:val="22"/>
          <w:lang w:val="en-GB"/>
        </w:rPr>
        <w:tab/>
      </w:r>
      <w:r w:rsidRPr="00EE2CD8">
        <w:rPr>
          <w:rFonts w:asciiTheme="minorHAnsi" w:hAnsiTheme="minorHAnsi" w:cstheme="minorHAnsi"/>
          <w:sz w:val="22"/>
          <w:szCs w:val="22"/>
          <w:lang w:val="en-GB"/>
        </w:rPr>
        <w:t>ensure the child reaches their full potential.</w:t>
      </w:r>
    </w:p>
    <w:p w14:paraId="30377F93" w14:textId="4C0CB262" w:rsidR="00EE2CD8" w:rsidRPr="00EE2CD8" w:rsidRDefault="00EE2CD8" w:rsidP="00EE2CD8">
      <w:pPr>
        <w:pStyle w:val="1bodycopy10pt"/>
        <w:rPr>
          <w:rFonts w:asciiTheme="minorHAnsi" w:hAnsiTheme="minorHAnsi" w:cstheme="minorHAnsi"/>
          <w:sz w:val="22"/>
          <w:szCs w:val="22"/>
          <w:lang w:val="en-GB"/>
        </w:rPr>
      </w:pPr>
      <w:r w:rsidRPr="00EE2CD8">
        <w:rPr>
          <w:rFonts w:asciiTheme="minorHAnsi" w:hAnsiTheme="minorHAnsi" w:cstheme="minorHAnsi"/>
          <w:bCs/>
          <w:sz w:val="22"/>
          <w:szCs w:val="22"/>
          <w:lang w:val="en-GB"/>
        </w:rPr>
        <w:t>3.4</w:t>
      </w:r>
      <w:r>
        <w:rPr>
          <w:rFonts w:asciiTheme="minorHAnsi" w:hAnsiTheme="minorHAnsi" w:cstheme="minorHAnsi"/>
          <w:b/>
          <w:sz w:val="22"/>
          <w:szCs w:val="22"/>
          <w:lang w:val="en-GB"/>
        </w:rPr>
        <w:t xml:space="preserve"> </w:t>
      </w:r>
      <w:r>
        <w:rPr>
          <w:rFonts w:asciiTheme="minorHAnsi" w:hAnsiTheme="minorHAnsi" w:cstheme="minorHAnsi"/>
          <w:b/>
          <w:sz w:val="22"/>
          <w:szCs w:val="22"/>
          <w:lang w:val="en-GB"/>
        </w:rPr>
        <w:tab/>
      </w:r>
      <w:r w:rsidRPr="00EE2CD8">
        <w:rPr>
          <w:rFonts w:asciiTheme="minorHAnsi" w:hAnsiTheme="minorHAnsi" w:cstheme="minorHAnsi"/>
          <w:b/>
          <w:sz w:val="22"/>
          <w:szCs w:val="22"/>
          <w:lang w:val="en-GB"/>
        </w:rPr>
        <w:t xml:space="preserve">Virtual school head (VSH) </w:t>
      </w:r>
      <w:r w:rsidRPr="00EE2CD8">
        <w:rPr>
          <w:rFonts w:asciiTheme="minorHAnsi" w:hAnsiTheme="minorHAnsi" w:cstheme="minorHAnsi"/>
          <w:sz w:val="22"/>
          <w:szCs w:val="22"/>
          <w:lang w:val="en-GB"/>
        </w:rPr>
        <w:t xml:space="preserve">is a local authority officer responsible for promoting the </w:t>
      </w:r>
      <w:r>
        <w:rPr>
          <w:rFonts w:asciiTheme="minorHAnsi" w:hAnsiTheme="minorHAnsi" w:cstheme="minorHAnsi"/>
          <w:sz w:val="22"/>
          <w:szCs w:val="22"/>
          <w:lang w:val="en-GB"/>
        </w:rPr>
        <w:tab/>
      </w:r>
      <w:r w:rsidRPr="00EE2CD8">
        <w:rPr>
          <w:rFonts w:asciiTheme="minorHAnsi" w:hAnsiTheme="minorHAnsi" w:cstheme="minorHAnsi"/>
          <w:sz w:val="22"/>
          <w:szCs w:val="22"/>
          <w:lang w:val="en-GB"/>
        </w:rPr>
        <w:t xml:space="preserve">educational achievement of their authority’s looked-after children, working across schools </w:t>
      </w:r>
      <w:r>
        <w:rPr>
          <w:rFonts w:asciiTheme="minorHAnsi" w:hAnsiTheme="minorHAnsi" w:cstheme="minorHAnsi"/>
          <w:sz w:val="22"/>
          <w:szCs w:val="22"/>
          <w:lang w:val="en-GB"/>
        </w:rPr>
        <w:tab/>
      </w:r>
      <w:r w:rsidRPr="00EE2CD8">
        <w:rPr>
          <w:rFonts w:asciiTheme="minorHAnsi" w:hAnsiTheme="minorHAnsi" w:cstheme="minorHAnsi"/>
          <w:sz w:val="22"/>
          <w:szCs w:val="22"/>
          <w:lang w:val="en-GB"/>
        </w:rPr>
        <w:t xml:space="preserve">to monitor and support these pupils as if they were in a single school. The VSH is also </w:t>
      </w:r>
      <w:r>
        <w:rPr>
          <w:rFonts w:asciiTheme="minorHAnsi" w:hAnsiTheme="minorHAnsi" w:cstheme="minorHAnsi"/>
          <w:sz w:val="22"/>
          <w:szCs w:val="22"/>
          <w:lang w:val="en-GB"/>
        </w:rPr>
        <w:tab/>
      </w:r>
      <w:r w:rsidRPr="00EE2CD8">
        <w:rPr>
          <w:rFonts w:asciiTheme="minorHAnsi" w:hAnsiTheme="minorHAnsi" w:cstheme="minorHAnsi"/>
          <w:sz w:val="22"/>
          <w:szCs w:val="22"/>
          <w:lang w:val="en-GB"/>
        </w:rPr>
        <w:t xml:space="preserve">responsible for providing information and advice to schools, parents and guardians in </w:t>
      </w:r>
      <w:r>
        <w:rPr>
          <w:rFonts w:asciiTheme="minorHAnsi" w:hAnsiTheme="minorHAnsi" w:cstheme="minorHAnsi"/>
          <w:sz w:val="22"/>
          <w:szCs w:val="22"/>
          <w:lang w:val="en-GB"/>
        </w:rPr>
        <w:tab/>
      </w:r>
      <w:r w:rsidRPr="00EE2CD8">
        <w:rPr>
          <w:rFonts w:asciiTheme="minorHAnsi" w:hAnsiTheme="minorHAnsi" w:cstheme="minorHAnsi"/>
          <w:sz w:val="22"/>
          <w:szCs w:val="22"/>
          <w:lang w:val="en-GB"/>
        </w:rPr>
        <w:t>respect of previously looked-after children.</w:t>
      </w:r>
    </w:p>
    <w:p w14:paraId="4F7EBD8A" w14:textId="5A13D670" w:rsidR="00307E27" w:rsidRPr="00307E27" w:rsidRDefault="00307E27" w:rsidP="00307E27">
      <w:pPr>
        <w:spacing w:after="0"/>
        <w:ind w:left="303"/>
        <w:jc w:val="both"/>
        <w:rPr>
          <w:rFonts w:asciiTheme="minorHAnsi" w:hAnsiTheme="minorHAnsi" w:cstheme="minorHAnsi"/>
        </w:rPr>
      </w:pPr>
    </w:p>
    <w:p w14:paraId="4BF23619" w14:textId="25C20B18" w:rsidR="00307E27" w:rsidRDefault="00D97A1D" w:rsidP="00D138A7">
      <w:pPr>
        <w:pStyle w:val="Heading2"/>
        <w:numPr>
          <w:ilvl w:val="0"/>
          <w:numId w:val="6"/>
        </w:numPr>
        <w:ind w:left="709" w:hanging="700"/>
        <w:jc w:val="both"/>
        <w:rPr>
          <w:rFonts w:asciiTheme="minorHAnsi" w:hAnsiTheme="minorHAnsi" w:cstheme="minorHAnsi"/>
          <w:b/>
          <w:bCs/>
          <w:color w:val="7030A0"/>
          <w:sz w:val="22"/>
          <w:szCs w:val="22"/>
        </w:rPr>
      </w:pPr>
      <w:bookmarkStart w:id="5" w:name="_Toc166584442"/>
      <w:r>
        <w:rPr>
          <w:rFonts w:asciiTheme="minorHAnsi" w:hAnsiTheme="minorHAnsi" w:cstheme="minorHAnsi"/>
          <w:b/>
          <w:bCs/>
          <w:color w:val="7030A0"/>
          <w:sz w:val="22"/>
          <w:szCs w:val="22"/>
        </w:rPr>
        <w:t>IDENTITY OF OUR DESIGNATED TEACHER</w:t>
      </w:r>
      <w:bookmarkEnd w:id="5"/>
      <w:r>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bookmarkStart w:id="6" w:name="_The_Governors/_Management"/>
      <w:bookmarkEnd w:id="6"/>
    </w:p>
    <w:p w14:paraId="042BACAF" w14:textId="38671F6B" w:rsidR="00D138A7" w:rsidRPr="00F3391D" w:rsidRDefault="00D138A7" w:rsidP="00D138A7">
      <w:pPr>
        <w:pStyle w:val="1bodycopy10pt"/>
        <w:rPr>
          <w:rFonts w:asciiTheme="minorHAnsi" w:hAnsiTheme="minorHAnsi" w:cstheme="minorHAnsi"/>
          <w:sz w:val="22"/>
          <w:szCs w:val="22"/>
          <w:lang w:val="en-GB"/>
        </w:rPr>
      </w:pPr>
      <w:r w:rsidRPr="00D138A7">
        <w:rPr>
          <w:rFonts w:asciiTheme="minorHAnsi" w:hAnsiTheme="minorHAnsi" w:cstheme="minorHAnsi"/>
          <w:sz w:val="22"/>
          <w:szCs w:val="22"/>
        </w:rPr>
        <w:t>4.1</w:t>
      </w:r>
      <w:r w:rsidRPr="00D138A7">
        <w:rPr>
          <w:rFonts w:asciiTheme="minorHAnsi" w:hAnsiTheme="minorHAnsi" w:cstheme="minorHAnsi"/>
          <w:sz w:val="22"/>
          <w:szCs w:val="22"/>
        </w:rPr>
        <w:tab/>
      </w:r>
      <w:r w:rsidRPr="00D138A7">
        <w:rPr>
          <w:rFonts w:asciiTheme="minorHAnsi" w:hAnsiTheme="minorHAnsi" w:cstheme="minorHAnsi"/>
          <w:sz w:val="22"/>
          <w:szCs w:val="22"/>
          <w:lang w:val="en-GB"/>
        </w:rPr>
        <w:t xml:space="preserve">Our designated </w:t>
      </w:r>
      <w:r w:rsidRPr="00F3391D">
        <w:rPr>
          <w:rFonts w:asciiTheme="minorHAnsi" w:hAnsiTheme="minorHAnsi" w:cstheme="minorHAnsi"/>
          <w:sz w:val="22"/>
          <w:szCs w:val="22"/>
          <w:lang w:val="en-GB"/>
        </w:rPr>
        <w:t xml:space="preserve">teacher is </w:t>
      </w:r>
      <w:r w:rsidR="00AD1EC5">
        <w:rPr>
          <w:rFonts w:asciiTheme="minorHAnsi" w:hAnsiTheme="minorHAnsi" w:cstheme="minorHAnsi"/>
          <w:sz w:val="22"/>
          <w:szCs w:val="22"/>
          <w:lang w:val="en-GB"/>
        </w:rPr>
        <w:t>Helen Morris</w:t>
      </w:r>
    </w:p>
    <w:p w14:paraId="1A8C7857" w14:textId="416B30B6" w:rsidR="00D138A7" w:rsidRPr="00D138A7" w:rsidRDefault="00D138A7" w:rsidP="00D138A7">
      <w:pPr>
        <w:pStyle w:val="1bodycopy10pt"/>
        <w:rPr>
          <w:rFonts w:asciiTheme="minorHAnsi" w:hAnsiTheme="minorHAnsi" w:cstheme="minorHAnsi"/>
          <w:sz w:val="22"/>
          <w:szCs w:val="22"/>
          <w:lang w:val="en-GB"/>
        </w:rPr>
      </w:pPr>
      <w:r w:rsidRPr="00F3391D">
        <w:rPr>
          <w:rFonts w:asciiTheme="minorHAnsi" w:hAnsiTheme="minorHAnsi" w:cstheme="minorHAnsi"/>
          <w:sz w:val="22"/>
          <w:szCs w:val="22"/>
          <w:lang w:val="en-GB"/>
        </w:rPr>
        <w:t>4.2</w:t>
      </w:r>
      <w:r w:rsidRPr="00F3391D">
        <w:rPr>
          <w:rFonts w:asciiTheme="minorHAnsi" w:hAnsiTheme="minorHAnsi" w:cstheme="minorHAnsi"/>
          <w:sz w:val="22"/>
          <w:szCs w:val="22"/>
          <w:lang w:val="en-GB"/>
        </w:rPr>
        <w:tab/>
        <w:t xml:space="preserve">You can contact them by </w:t>
      </w:r>
      <w:r w:rsidR="006E584B" w:rsidRPr="00F3391D">
        <w:rPr>
          <w:rFonts w:asciiTheme="minorHAnsi" w:hAnsiTheme="minorHAnsi" w:cstheme="minorHAnsi"/>
          <w:sz w:val="22"/>
          <w:szCs w:val="22"/>
          <w:lang w:val="en-GB"/>
        </w:rPr>
        <w:t>emai</w:t>
      </w:r>
      <w:r w:rsidR="00AD1EC5">
        <w:rPr>
          <w:rFonts w:asciiTheme="minorHAnsi" w:hAnsiTheme="minorHAnsi" w:cstheme="minorHAnsi"/>
          <w:sz w:val="22"/>
          <w:szCs w:val="22"/>
          <w:lang w:val="en-GB"/>
        </w:rPr>
        <w:t xml:space="preserve">ling </w:t>
      </w:r>
      <w:hyperlink r:id="rId19" w:history="1">
        <w:r w:rsidR="00AD1EC5" w:rsidRPr="000424CD">
          <w:rPr>
            <w:rStyle w:val="Hyperlink"/>
            <w:rFonts w:asciiTheme="minorHAnsi" w:hAnsiTheme="minorHAnsi" w:cstheme="minorHAnsi"/>
            <w:sz w:val="22"/>
            <w:szCs w:val="22"/>
            <w:lang w:val="en-GB"/>
          </w:rPr>
          <w:t>Helen.Morris@theheightsfreeschool.org</w:t>
        </w:r>
      </w:hyperlink>
      <w:r w:rsidR="00AD1EC5">
        <w:rPr>
          <w:rFonts w:asciiTheme="minorHAnsi" w:hAnsiTheme="minorHAnsi" w:cstheme="minorHAnsi"/>
          <w:sz w:val="22"/>
          <w:szCs w:val="22"/>
          <w:lang w:val="en-GB"/>
        </w:rPr>
        <w:t xml:space="preserve"> or by phone on 01254 261655</w:t>
      </w:r>
      <w:r w:rsidR="006E584B" w:rsidRPr="00F3391D">
        <w:rPr>
          <w:rFonts w:asciiTheme="minorHAnsi" w:hAnsiTheme="minorHAnsi" w:cstheme="minorHAnsi"/>
          <w:sz w:val="22"/>
          <w:szCs w:val="22"/>
          <w:lang w:val="en-GB"/>
        </w:rPr>
        <w:t xml:space="preserve"> </w:t>
      </w:r>
    </w:p>
    <w:p w14:paraId="19F14F04" w14:textId="4F279543" w:rsidR="00D138A7" w:rsidRPr="00D138A7" w:rsidRDefault="00D138A7" w:rsidP="00D138A7">
      <w:pPr>
        <w:pStyle w:val="1bodycopy10pt"/>
        <w:rPr>
          <w:rFonts w:asciiTheme="minorHAnsi" w:hAnsiTheme="minorHAnsi" w:cstheme="minorHAnsi"/>
          <w:sz w:val="22"/>
          <w:szCs w:val="22"/>
          <w:lang w:val="en-GB"/>
        </w:rPr>
      </w:pPr>
      <w:r w:rsidRPr="00D138A7">
        <w:rPr>
          <w:rFonts w:asciiTheme="minorHAnsi" w:hAnsiTheme="minorHAnsi" w:cstheme="minorHAnsi"/>
          <w:sz w:val="22"/>
          <w:szCs w:val="22"/>
          <w:lang w:val="en-GB"/>
        </w:rPr>
        <w:t>4.3</w:t>
      </w:r>
      <w:r w:rsidRPr="00D138A7">
        <w:rPr>
          <w:rFonts w:asciiTheme="minorHAnsi" w:hAnsiTheme="minorHAnsi" w:cstheme="minorHAnsi"/>
          <w:sz w:val="22"/>
          <w:szCs w:val="22"/>
          <w:lang w:val="en-GB"/>
        </w:rPr>
        <w:tab/>
        <w:t xml:space="preserve">Our designated teacher takes lead responsibility for promoting the educational achievement </w:t>
      </w:r>
      <w:r w:rsidRPr="00D138A7">
        <w:rPr>
          <w:rFonts w:asciiTheme="minorHAnsi" w:hAnsiTheme="minorHAnsi" w:cstheme="minorHAnsi"/>
          <w:sz w:val="22"/>
          <w:szCs w:val="22"/>
          <w:lang w:val="en-GB"/>
        </w:rPr>
        <w:tab/>
        <w:t xml:space="preserve">of looked-after and previously looked-after children at our school. They are your initial point </w:t>
      </w:r>
      <w:r>
        <w:rPr>
          <w:rFonts w:asciiTheme="minorHAnsi" w:hAnsiTheme="minorHAnsi" w:cstheme="minorHAnsi"/>
          <w:sz w:val="22"/>
          <w:szCs w:val="22"/>
          <w:lang w:val="en-GB"/>
        </w:rPr>
        <w:tab/>
      </w:r>
      <w:r w:rsidRPr="00D138A7">
        <w:rPr>
          <w:rFonts w:asciiTheme="minorHAnsi" w:hAnsiTheme="minorHAnsi" w:cstheme="minorHAnsi"/>
          <w:sz w:val="22"/>
          <w:szCs w:val="22"/>
          <w:lang w:val="en-GB"/>
        </w:rPr>
        <w:t>of</w:t>
      </w:r>
      <w:r>
        <w:rPr>
          <w:rFonts w:asciiTheme="minorHAnsi" w:hAnsiTheme="minorHAnsi" w:cstheme="minorHAnsi"/>
          <w:sz w:val="22"/>
          <w:szCs w:val="22"/>
          <w:lang w:val="en-GB"/>
        </w:rPr>
        <w:t xml:space="preserve"> </w:t>
      </w:r>
      <w:r w:rsidRPr="00D138A7">
        <w:rPr>
          <w:rFonts w:asciiTheme="minorHAnsi" w:hAnsiTheme="minorHAnsi" w:cstheme="minorHAnsi"/>
          <w:sz w:val="22"/>
          <w:szCs w:val="22"/>
          <w:lang w:val="en-GB"/>
        </w:rPr>
        <w:t>contact for any of the matters set out in the section below.</w:t>
      </w:r>
    </w:p>
    <w:p w14:paraId="74D34761" w14:textId="31837CAE" w:rsidR="006E584B" w:rsidRPr="00F3391D" w:rsidRDefault="00D138A7" w:rsidP="00AD1EC5">
      <w:pPr>
        <w:pStyle w:val="1bodycopy10pt"/>
        <w:ind w:left="720" w:hanging="720"/>
        <w:rPr>
          <w:rFonts w:asciiTheme="minorHAnsi" w:hAnsiTheme="minorHAnsi" w:cstheme="minorHAnsi"/>
          <w:sz w:val="22"/>
          <w:szCs w:val="22"/>
          <w:lang w:val="en-GB"/>
        </w:rPr>
      </w:pPr>
      <w:r w:rsidRPr="00F3391D">
        <w:rPr>
          <w:rFonts w:asciiTheme="minorHAnsi" w:hAnsiTheme="minorHAnsi" w:cstheme="minorHAnsi"/>
          <w:sz w:val="22"/>
          <w:szCs w:val="22"/>
          <w:lang w:val="en-GB"/>
        </w:rPr>
        <w:t>4.4</w:t>
      </w:r>
      <w:r w:rsidRPr="00F3391D">
        <w:rPr>
          <w:rFonts w:asciiTheme="minorHAnsi" w:hAnsiTheme="minorHAnsi" w:cstheme="minorHAnsi"/>
          <w:sz w:val="22"/>
          <w:szCs w:val="22"/>
          <w:lang w:val="en-GB"/>
        </w:rPr>
        <w:tab/>
      </w:r>
      <w:proofErr w:type="spellStart"/>
      <w:r w:rsidR="00AD1EC5">
        <w:rPr>
          <w:rFonts w:asciiTheme="minorHAnsi" w:hAnsiTheme="minorHAnsi" w:cstheme="minorHAnsi"/>
          <w:sz w:val="22"/>
          <w:szCs w:val="22"/>
          <w:lang w:val="en-GB"/>
        </w:rPr>
        <w:t>Junaid</w:t>
      </w:r>
      <w:proofErr w:type="spellEnd"/>
      <w:r w:rsidR="00AD1EC5">
        <w:rPr>
          <w:rFonts w:asciiTheme="minorHAnsi" w:hAnsiTheme="minorHAnsi" w:cstheme="minorHAnsi"/>
          <w:sz w:val="22"/>
          <w:szCs w:val="22"/>
          <w:lang w:val="en-GB"/>
        </w:rPr>
        <w:t xml:space="preserve"> Musa provides support as Helen’s deputy in supporting looked after children. He can be contacted on </w:t>
      </w:r>
      <w:hyperlink r:id="rId20" w:history="1">
        <w:r w:rsidR="00AD1EC5" w:rsidRPr="000424CD">
          <w:rPr>
            <w:rStyle w:val="Hyperlink"/>
            <w:rFonts w:asciiTheme="minorHAnsi" w:hAnsiTheme="minorHAnsi" w:cstheme="minorHAnsi"/>
            <w:sz w:val="22"/>
            <w:szCs w:val="22"/>
            <w:lang w:val="en-GB"/>
          </w:rPr>
          <w:t>Junaid.musa@theheightsfreeschool.org</w:t>
        </w:r>
      </w:hyperlink>
      <w:r w:rsidR="00AD1EC5">
        <w:rPr>
          <w:rFonts w:asciiTheme="minorHAnsi" w:hAnsiTheme="minorHAnsi" w:cstheme="minorHAnsi"/>
          <w:sz w:val="22"/>
          <w:szCs w:val="22"/>
          <w:lang w:val="en-GB"/>
        </w:rPr>
        <w:t xml:space="preserve"> or via phone call on 07581 042491.</w:t>
      </w:r>
    </w:p>
    <w:p w14:paraId="7D4AAF13" w14:textId="0C2CF2E2" w:rsidR="00D138A7" w:rsidRPr="00F3391D" w:rsidRDefault="00D138A7" w:rsidP="006E584B">
      <w:pPr>
        <w:pStyle w:val="1bodycopy10pt"/>
      </w:pPr>
    </w:p>
    <w:p w14:paraId="0DF3B3F2" w14:textId="68E8B540" w:rsidR="00307E27" w:rsidRPr="00F3391D" w:rsidRDefault="00307E27" w:rsidP="00703BC9">
      <w:pPr>
        <w:pStyle w:val="Heading2"/>
        <w:rPr>
          <w:rFonts w:asciiTheme="minorHAnsi" w:hAnsiTheme="minorHAnsi" w:cstheme="minorHAnsi"/>
          <w:b/>
          <w:bCs/>
          <w:color w:val="7030A0"/>
          <w:sz w:val="22"/>
          <w:szCs w:val="22"/>
        </w:rPr>
      </w:pPr>
      <w:bookmarkStart w:id="7" w:name="_Toc166584443"/>
      <w:r w:rsidRPr="00F3391D">
        <w:rPr>
          <w:rFonts w:asciiTheme="minorHAnsi" w:hAnsiTheme="minorHAnsi" w:cstheme="minorHAnsi"/>
          <w:b/>
          <w:bCs/>
          <w:color w:val="7030A0"/>
          <w:sz w:val="22"/>
          <w:szCs w:val="22"/>
        </w:rPr>
        <w:t>5.0</w:t>
      </w:r>
      <w:r w:rsidRPr="00F3391D">
        <w:rPr>
          <w:rFonts w:asciiTheme="minorHAnsi" w:hAnsiTheme="minorHAnsi" w:cstheme="minorHAnsi"/>
          <w:b/>
          <w:bCs/>
          <w:color w:val="7030A0"/>
          <w:sz w:val="22"/>
          <w:szCs w:val="22"/>
        </w:rPr>
        <w:tab/>
      </w:r>
      <w:r w:rsidR="00D97A1D" w:rsidRPr="00F3391D">
        <w:rPr>
          <w:rFonts w:asciiTheme="minorHAnsi" w:hAnsiTheme="minorHAnsi" w:cstheme="minorHAnsi"/>
          <w:b/>
          <w:bCs/>
          <w:color w:val="7030A0"/>
          <w:sz w:val="22"/>
          <w:szCs w:val="22"/>
        </w:rPr>
        <w:t>ROLE OF THE DEISGNATED TEACHER</w:t>
      </w:r>
      <w:bookmarkEnd w:id="7"/>
      <w:r w:rsidR="00D97A1D" w:rsidRPr="00F3391D">
        <w:rPr>
          <w:rFonts w:asciiTheme="minorHAnsi" w:hAnsiTheme="minorHAnsi" w:cstheme="minorHAnsi"/>
          <w:b/>
          <w:bCs/>
          <w:color w:val="7030A0"/>
          <w:sz w:val="22"/>
          <w:szCs w:val="22"/>
        </w:rPr>
        <w:t xml:space="preserve"> </w:t>
      </w:r>
    </w:p>
    <w:p w14:paraId="64E0F2ED" w14:textId="18B14D24" w:rsidR="0056428D" w:rsidRPr="00F3391D" w:rsidRDefault="0056428D" w:rsidP="006E584B">
      <w:pPr>
        <w:pStyle w:val="1bodycopy10pt"/>
        <w:ind w:left="720"/>
        <w:rPr>
          <w:rFonts w:asciiTheme="minorHAnsi" w:hAnsiTheme="minorHAnsi" w:cstheme="minorHAnsi"/>
          <w:sz w:val="22"/>
          <w:szCs w:val="22"/>
          <w:lang w:val="en-GB"/>
        </w:rPr>
      </w:pPr>
      <w:r w:rsidRPr="00F3391D">
        <w:rPr>
          <w:rFonts w:asciiTheme="minorHAnsi" w:hAnsiTheme="minorHAnsi" w:cstheme="minorHAnsi"/>
          <w:sz w:val="22"/>
          <w:szCs w:val="22"/>
          <w:lang w:val="en-GB"/>
        </w:rPr>
        <w:t xml:space="preserve">The following is based on the responsibilities listed in the </w:t>
      </w:r>
      <w:hyperlink r:id="rId21" w:history="1">
        <w:r w:rsidRPr="00F3391D">
          <w:rPr>
            <w:rStyle w:val="Hyperlink"/>
            <w:rFonts w:asciiTheme="minorHAnsi" w:hAnsiTheme="minorHAnsi" w:cstheme="minorHAnsi"/>
            <w:sz w:val="22"/>
            <w:szCs w:val="22"/>
            <w:lang w:val="en-GB"/>
          </w:rPr>
          <w:t>Department for Education’s statutory guidance</w:t>
        </w:r>
      </w:hyperlink>
      <w:r w:rsidRPr="00F3391D">
        <w:rPr>
          <w:rFonts w:asciiTheme="minorHAnsi" w:hAnsiTheme="minorHAnsi" w:cstheme="minorHAnsi"/>
          <w:sz w:val="22"/>
          <w:szCs w:val="22"/>
          <w:lang w:val="en-GB"/>
        </w:rPr>
        <w:t xml:space="preserve">. Although the designated teacher must always have lead responsibility, </w:t>
      </w:r>
      <w:r w:rsidR="006E584B" w:rsidRPr="00F3391D">
        <w:rPr>
          <w:rFonts w:asciiTheme="minorHAnsi" w:hAnsiTheme="minorHAnsi" w:cstheme="minorHAnsi"/>
          <w:sz w:val="22"/>
          <w:szCs w:val="22"/>
          <w:lang w:val="en-GB"/>
        </w:rPr>
        <w:t xml:space="preserve">at </w:t>
      </w:r>
      <w:r w:rsidR="00AD1EC5">
        <w:rPr>
          <w:rFonts w:asciiTheme="minorHAnsi" w:hAnsiTheme="minorHAnsi" w:cstheme="minorHAnsi"/>
          <w:sz w:val="22"/>
          <w:szCs w:val="22"/>
          <w:lang w:val="en-GB"/>
        </w:rPr>
        <w:t xml:space="preserve">The Heights Blackburn </w:t>
      </w:r>
      <w:r w:rsidR="006E584B" w:rsidRPr="00F3391D">
        <w:rPr>
          <w:rFonts w:asciiTheme="minorHAnsi" w:hAnsiTheme="minorHAnsi" w:cstheme="minorHAnsi"/>
          <w:sz w:val="22"/>
          <w:szCs w:val="22"/>
          <w:lang w:val="en-GB"/>
        </w:rPr>
        <w:t xml:space="preserve">we have </w:t>
      </w:r>
      <w:r w:rsidR="00AD1EC5">
        <w:rPr>
          <w:rFonts w:asciiTheme="minorHAnsi" w:hAnsiTheme="minorHAnsi" w:cstheme="minorHAnsi"/>
          <w:sz w:val="22"/>
          <w:szCs w:val="22"/>
          <w:lang w:val="en-GB"/>
        </w:rPr>
        <w:t>a pastoral team accessible daily</w:t>
      </w:r>
      <w:r w:rsidR="006E584B" w:rsidRPr="00F3391D">
        <w:rPr>
          <w:rFonts w:asciiTheme="minorHAnsi" w:hAnsiTheme="minorHAnsi" w:cstheme="minorHAnsi"/>
          <w:sz w:val="22"/>
          <w:szCs w:val="22"/>
          <w:lang w:val="en-GB"/>
        </w:rPr>
        <w:t xml:space="preserve"> for the </w:t>
      </w:r>
      <w:r w:rsidR="00AD1EC5">
        <w:rPr>
          <w:rFonts w:asciiTheme="minorHAnsi" w:hAnsiTheme="minorHAnsi" w:cstheme="minorHAnsi"/>
          <w:sz w:val="22"/>
          <w:szCs w:val="22"/>
          <w:lang w:val="en-GB"/>
        </w:rPr>
        <w:t xml:space="preserve">pupils, </w:t>
      </w:r>
      <w:r w:rsidR="006E584B" w:rsidRPr="00F3391D">
        <w:rPr>
          <w:rFonts w:asciiTheme="minorHAnsi" w:hAnsiTheme="minorHAnsi" w:cstheme="minorHAnsi"/>
          <w:sz w:val="22"/>
          <w:szCs w:val="22"/>
          <w:lang w:val="en-GB"/>
        </w:rPr>
        <w:t xml:space="preserve">including communicating with the social workers, </w:t>
      </w:r>
      <w:r w:rsidR="00356830" w:rsidRPr="00F3391D">
        <w:rPr>
          <w:rFonts w:asciiTheme="minorHAnsi" w:hAnsiTheme="minorHAnsi" w:cstheme="minorHAnsi"/>
          <w:sz w:val="22"/>
          <w:szCs w:val="22"/>
          <w:lang w:val="en-GB"/>
        </w:rPr>
        <w:t xml:space="preserve">setting appropriate targets, uploading the PEP documentation to the Virtual School portals and </w:t>
      </w:r>
      <w:r w:rsidR="006E584B" w:rsidRPr="00F3391D">
        <w:rPr>
          <w:rFonts w:asciiTheme="minorHAnsi" w:hAnsiTheme="minorHAnsi" w:cstheme="minorHAnsi"/>
          <w:sz w:val="22"/>
          <w:szCs w:val="22"/>
          <w:lang w:val="en-GB"/>
        </w:rPr>
        <w:t xml:space="preserve">attending the PEP and </w:t>
      </w:r>
      <w:r w:rsidR="00AD1EC5">
        <w:rPr>
          <w:rFonts w:asciiTheme="minorHAnsi" w:hAnsiTheme="minorHAnsi" w:cstheme="minorHAnsi"/>
          <w:sz w:val="22"/>
          <w:szCs w:val="22"/>
          <w:lang w:val="en-GB"/>
        </w:rPr>
        <w:t>CLA</w:t>
      </w:r>
      <w:r w:rsidR="006E584B" w:rsidRPr="00F3391D">
        <w:rPr>
          <w:rFonts w:asciiTheme="minorHAnsi" w:hAnsiTheme="minorHAnsi" w:cstheme="minorHAnsi"/>
          <w:sz w:val="22"/>
          <w:szCs w:val="22"/>
          <w:lang w:val="en-GB"/>
        </w:rPr>
        <w:t xml:space="preserve"> review meetings</w:t>
      </w:r>
      <w:r w:rsidR="00356830" w:rsidRPr="00F3391D">
        <w:rPr>
          <w:rFonts w:asciiTheme="minorHAnsi" w:hAnsiTheme="minorHAnsi" w:cstheme="minorHAnsi"/>
          <w:sz w:val="22"/>
          <w:szCs w:val="22"/>
          <w:lang w:val="en-GB"/>
        </w:rPr>
        <w:t>.</w:t>
      </w:r>
    </w:p>
    <w:p w14:paraId="7F542E4B" w14:textId="68F42232" w:rsidR="0056428D" w:rsidRPr="004E3F6B" w:rsidRDefault="0056428D" w:rsidP="0056428D">
      <w:pPr>
        <w:pStyle w:val="Subhead2"/>
        <w:rPr>
          <w:rFonts w:asciiTheme="minorHAnsi" w:hAnsiTheme="minorHAnsi" w:cstheme="minorHAnsi"/>
          <w:color w:val="auto"/>
          <w:sz w:val="22"/>
          <w:szCs w:val="22"/>
          <w:lang w:val="en-GB"/>
        </w:rPr>
      </w:pPr>
      <w:r w:rsidRPr="00225520">
        <w:rPr>
          <w:rFonts w:asciiTheme="minorHAnsi" w:hAnsiTheme="minorHAnsi" w:cstheme="minorHAnsi"/>
          <w:b w:val="0"/>
          <w:bCs/>
          <w:color w:val="auto"/>
          <w:sz w:val="22"/>
          <w:szCs w:val="22"/>
          <w:lang w:val="en-GB"/>
        </w:rPr>
        <w:t xml:space="preserve">5.1 </w:t>
      </w:r>
      <w:r w:rsidR="00225520" w:rsidRPr="00225520">
        <w:rPr>
          <w:rFonts w:asciiTheme="minorHAnsi" w:hAnsiTheme="minorHAnsi" w:cstheme="minorHAnsi"/>
          <w:b w:val="0"/>
          <w:bCs/>
          <w:color w:val="auto"/>
          <w:sz w:val="22"/>
          <w:szCs w:val="22"/>
          <w:lang w:val="en-GB"/>
        </w:rPr>
        <w:tab/>
      </w:r>
      <w:r w:rsidRPr="004E3F6B">
        <w:rPr>
          <w:rFonts w:asciiTheme="minorHAnsi" w:hAnsiTheme="minorHAnsi" w:cstheme="minorHAnsi"/>
          <w:color w:val="auto"/>
          <w:sz w:val="22"/>
          <w:szCs w:val="22"/>
          <w:lang w:val="en-GB"/>
        </w:rPr>
        <w:t>Leadership responsibilities</w:t>
      </w:r>
    </w:p>
    <w:p w14:paraId="5B81019C" w14:textId="0952277E" w:rsidR="0056428D" w:rsidRPr="0056428D" w:rsidRDefault="00225520" w:rsidP="0056428D">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The designated teacher will:</w:t>
      </w:r>
    </w:p>
    <w:p w14:paraId="7F279C01"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Act as a central point of initial contact within the school for any matters involving looked-after and previously looked-after children</w:t>
      </w:r>
    </w:p>
    <w:p w14:paraId="2D98C681"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Promote the educational achievement of every looked-after and previously looked-after child on roll by:</w:t>
      </w:r>
    </w:p>
    <w:p w14:paraId="59040B51"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Working with VSHs</w:t>
      </w:r>
    </w:p>
    <w:p w14:paraId="0B331512"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Promoting a whole-school culture where the needs of these pupils matter and are prioritised</w:t>
      </w:r>
    </w:p>
    <w:p w14:paraId="41BC0391" w14:textId="77777777" w:rsidR="0056428D" w:rsidRPr="0056428D" w:rsidRDefault="0056428D" w:rsidP="004F0B77">
      <w:pPr>
        <w:pStyle w:val="4Bulletedcopyblue"/>
        <w:numPr>
          <w:ilvl w:val="0"/>
          <w:numId w:val="1"/>
        </w:numPr>
        <w:ind w:firstLine="86"/>
        <w:rPr>
          <w:rFonts w:asciiTheme="minorHAnsi" w:hAnsiTheme="minorHAnsi" w:cstheme="minorHAnsi"/>
          <w:sz w:val="22"/>
          <w:szCs w:val="22"/>
          <w:lang w:val="en-GB"/>
        </w:rPr>
      </w:pPr>
      <w:r w:rsidRPr="0056428D">
        <w:rPr>
          <w:rFonts w:asciiTheme="minorHAnsi" w:hAnsiTheme="minorHAnsi" w:cstheme="minorHAnsi"/>
          <w:sz w:val="22"/>
          <w:szCs w:val="22"/>
          <w:lang w:val="en-GB"/>
        </w:rPr>
        <w:t>Take lead responsibility for ensuring school staff understand:</w:t>
      </w:r>
    </w:p>
    <w:p w14:paraId="64E1BC12"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The things which can affect how looked-after and previously looked-after children learn and achieve</w:t>
      </w:r>
    </w:p>
    <w:p w14:paraId="42F8FC0B"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How the whole school supports the educational achievement of these pupils</w:t>
      </w:r>
    </w:p>
    <w:p w14:paraId="64EA1559" w14:textId="5F96E780" w:rsidR="0056428D" w:rsidRPr="0056428D" w:rsidRDefault="0056428D" w:rsidP="004F0B77">
      <w:pPr>
        <w:pStyle w:val="4Bulletedcopyblue"/>
        <w:numPr>
          <w:ilvl w:val="0"/>
          <w:numId w:val="1"/>
        </w:numPr>
        <w:ind w:left="426" w:firstLine="0"/>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Contribute to the development and review of whole-school policies to ensure they consider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the needs of looked-after and previously looked-after children</w:t>
      </w:r>
    </w:p>
    <w:p w14:paraId="0341F1FE" w14:textId="3B3C0147" w:rsidR="0056428D" w:rsidRPr="0056428D" w:rsidRDefault="0056428D" w:rsidP="004F0B77">
      <w:pPr>
        <w:pStyle w:val="4Bulletedcopyblue"/>
        <w:numPr>
          <w:ilvl w:val="0"/>
          <w:numId w:val="1"/>
        </w:numPr>
        <w:ind w:left="426" w:firstLine="0"/>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Promote a culture in which looked-after and previously looked-after children are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encouraged and supported to engage with their education and other school activities</w:t>
      </w:r>
    </w:p>
    <w:p w14:paraId="13ED5E04" w14:textId="0809CA3A" w:rsidR="0056428D" w:rsidRPr="0056428D" w:rsidRDefault="0056428D" w:rsidP="004F0B77">
      <w:pPr>
        <w:pStyle w:val="4Bulletedcopyblue"/>
        <w:numPr>
          <w:ilvl w:val="0"/>
          <w:numId w:val="1"/>
        </w:numPr>
        <w:ind w:left="426" w:firstLine="0"/>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Act as a source of advice for teachers about working with looked-after and previously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looked-after children</w:t>
      </w:r>
    </w:p>
    <w:p w14:paraId="143C7089" w14:textId="5E9C3A03" w:rsidR="0056428D" w:rsidRPr="0056428D" w:rsidRDefault="0056428D" w:rsidP="004F0B77">
      <w:pPr>
        <w:pStyle w:val="4Bulletedcopyblue"/>
        <w:numPr>
          <w:ilvl w:val="0"/>
          <w:numId w:val="1"/>
        </w:numPr>
        <w:ind w:left="426" w:firstLine="0"/>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Work directly with looked-after and previously looked-after children and their </w:t>
      </w:r>
      <w:proofErr w:type="spellStart"/>
      <w:r w:rsidRPr="0056428D">
        <w:rPr>
          <w:rFonts w:asciiTheme="minorHAnsi" w:hAnsiTheme="minorHAnsi" w:cstheme="minorHAnsi"/>
          <w:sz w:val="22"/>
          <w:szCs w:val="22"/>
          <w:lang w:val="en-GB"/>
        </w:rPr>
        <w:t>carers</w:t>
      </w:r>
      <w:proofErr w:type="spellEnd"/>
      <w:r w:rsidRPr="0056428D">
        <w:rPr>
          <w:rFonts w:asciiTheme="minorHAnsi" w:hAnsiTheme="minorHAnsi" w:cstheme="minorHAnsi"/>
          <w:sz w:val="22"/>
          <w:szCs w:val="22"/>
          <w:lang w:val="en-GB"/>
        </w:rPr>
        <w:t xml:space="preserve">,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 xml:space="preserve">parents and guardians to promote good home-school links, support progress and encourage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high aspirations</w:t>
      </w:r>
    </w:p>
    <w:p w14:paraId="6DB60146" w14:textId="2A6A7483" w:rsidR="0056428D" w:rsidRPr="0056428D" w:rsidRDefault="0056428D" w:rsidP="004F0B77">
      <w:pPr>
        <w:pStyle w:val="4Bulletedcopyblue"/>
        <w:numPr>
          <w:ilvl w:val="0"/>
          <w:numId w:val="1"/>
        </w:numPr>
        <w:ind w:left="426" w:firstLine="0"/>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Have lead responsibility for the development and implementation of looked-after children’s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PEPs</w:t>
      </w:r>
    </w:p>
    <w:p w14:paraId="7A5BBB89" w14:textId="4CB1B11F" w:rsidR="0056428D" w:rsidRPr="0056428D" w:rsidRDefault="0056428D" w:rsidP="004F0B77">
      <w:pPr>
        <w:pStyle w:val="4Bulletedcopyblue"/>
        <w:numPr>
          <w:ilvl w:val="0"/>
          <w:numId w:val="1"/>
        </w:numPr>
        <w:ind w:left="426" w:firstLine="0"/>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Work closely with </w:t>
      </w:r>
      <w:r w:rsidR="00AD1EC5">
        <w:rPr>
          <w:rFonts w:asciiTheme="minorHAnsi" w:hAnsiTheme="minorHAnsi" w:cstheme="minorHAnsi"/>
          <w:sz w:val="22"/>
          <w:szCs w:val="22"/>
          <w:lang w:val="en-GB"/>
        </w:rPr>
        <w:t>all departments within the school including the SEND team and teaching departments, through the DSL and pastoral teams,</w:t>
      </w:r>
      <w:r w:rsidRPr="0056428D">
        <w:rPr>
          <w:rFonts w:asciiTheme="minorHAnsi" w:hAnsiTheme="minorHAnsi" w:cstheme="minorHAnsi"/>
          <w:sz w:val="22"/>
          <w:szCs w:val="22"/>
          <w:lang w:val="en-GB"/>
        </w:rPr>
        <w:t xml:space="preserve"> to ensure that any safeguarding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 xml:space="preserve">concerns regarding looked-after and previously looked-after children are quickly and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effectively responded to</w:t>
      </w:r>
      <w:r w:rsidR="00AD1EC5">
        <w:rPr>
          <w:rFonts w:asciiTheme="minorHAnsi" w:hAnsiTheme="minorHAnsi" w:cstheme="minorHAnsi"/>
          <w:sz w:val="22"/>
          <w:szCs w:val="22"/>
          <w:lang w:val="en-GB"/>
        </w:rPr>
        <w:t xml:space="preserve"> in relation to all aspects of their life</w:t>
      </w:r>
    </w:p>
    <w:p w14:paraId="2C366032" w14:textId="09B05484" w:rsidR="0056428D" w:rsidRPr="0056428D" w:rsidRDefault="0056428D" w:rsidP="004F0B77">
      <w:pPr>
        <w:pStyle w:val="4Bulletedcopyblue"/>
        <w:numPr>
          <w:ilvl w:val="0"/>
          <w:numId w:val="1"/>
        </w:numPr>
        <w:ind w:left="426" w:firstLine="0"/>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Involve parents and guardians of previously looked-after children in decisions affecting their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child’s education</w:t>
      </w:r>
    </w:p>
    <w:p w14:paraId="3D152785" w14:textId="78D0B7D8" w:rsidR="0056428D" w:rsidRPr="00225520" w:rsidRDefault="0056428D" w:rsidP="0056428D">
      <w:pPr>
        <w:pStyle w:val="Subhead2"/>
        <w:rPr>
          <w:rFonts w:asciiTheme="minorHAnsi" w:hAnsiTheme="minorHAnsi" w:cstheme="minorHAnsi"/>
          <w:b w:val="0"/>
          <w:bCs/>
          <w:color w:val="auto"/>
          <w:sz w:val="22"/>
          <w:szCs w:val="22"/>
          <w:lang w:val="en-GB"/>
        </w:rPr>
      </w:pPr>
      <w:r w:rsidRPr="00225520">
        <w:rPr>
          <w:rFonts w:asciiTheme="minorHAnsi" w:hAnsiTheme="minorHAnsi" w:cstheme="minorHAnsi"/>
          <w:b w:val="0"/>
          <w:bCs/>
          <w:color w:val="auto"/>
          <w:sz w:val="22"/>
          <w:szCs w:val="22"/>
          <w:lang w:val="en-GB"/>
        </w:rPr>
        <w:t xml:space="preserve">5.2 </w:t>
      </w:r>
      <w:r w:rsidR="00225520" w:rsidRPr="00225520">
        <w:rPr>
          <w:rFonts w:asciiTheme="minorHAnsi" w:hAnsiTheme="minorHAnsi" w:cstheme="minorHAnsi"/>
          <w:b w:val="0"/>
          <w:bCs/>
          <w:color w:val="auto"/>
          <w:sz w:val="22"/>
          <w:szCs w:val="22"/>
          <w:lang w:val="en-GB"/>
        </w:rPr>
        <w:tab/>
      </w:r>
      <w:r w:rsidRPr="004E3F6B">
        <w:rPr>
          <w:rFonts w:asciiTheme="minorHAnsi" w:hAnsiTheme="minorHAnsi" w:cstheme="minorHAnsi"/>
          <w:color w:val="auto"/>
          <w:sz w:val="22"/>
          <w:szCs w:val="22"/>
          <w:lang w:val="en-GB"/>
        </w:rPr>
        <w:t>Supporting looked-after children</w:t>
      </w:r>
    </w:p>
    <w:p w14:paraId="6F99EC7C" w14:textId="2FC1D3BB" w:rsidR="0056428D" w:rsidRPr="0056428D" w:rsidRDefault="00225520" w:rsidP="0056428D">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The designated teacher will:</w:t>
      </w:r>
    </w:p>
    <w:p w14:paraId="7F1242B6"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Make sure looked-after children’s PEPs meet their needs by working closely with other teachers to assess each child’s specific educational needs</w:t>
      </w:r>
    </w:p>
    <w:p w14:paraId="7A962F15"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Have overall responsibility for leading the process of target-setting in PEPs</w:t>
      </w:r>
    </w:p>
    <w:p w14:paraId="6E993947"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Monitor and track how looked-after children’s attainment progresses under their PEPs</w:t>
      </w:r>
    </w:p>
    <w:p w14:paraId="0737545B"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If a child is not on track to meet their targets, be instrumental in agreeing the best way forward with them in order to make progress, and ensure that this is reflected in their PEP</w:t>
      </w:r>
    </w:p>
    <w:p w14:paraId="70ABC866"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Ensure the identified actions of PEPs are put in place</w:t>
      </w:r>
    </w:p>
    <w:p w14:paraId="0933EABE"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During the development and review of PEPs, help the school and relevant local authority decide what arrangements work best for pupils</w:t>
      </w:r>
    </w:p>
    <w:p w14:paraId="27C12DE7"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Ensure that:</w:t>
      </w:r>
    </w:p>
    <w:p w14:paraId="390AB735"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A looked-after child’s PEP is reviewed before the statutory review of their care plan – this includes making sure the PEP is up to date and contains any new information since the last PEP review, including whether agreed provision is being delivered</w:t>
      </w:r>
    </w:p>
    <w:p w14:paraId="6B23403F"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PEPs are clear about what has or has not been taken forward, noting what resources may be required to further support the child and from where these may be sourced</w:t>
      </w:r>
    </w:p>
    <w:p w14:paraId="4264A27A"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The updated PEP is passed to the child’s social worker and VSH ahead of the statutory review of their care plan</w:t>
      </w:r>
    </w:p>
    <w:p w14:paraId="29BA0A3F" w14:textId="3E8C1650" w:rsidR="0056428D" w:rsidRPr="0056428D" w:rsidRDefault="0056428D" w:rsidP="004F0B77">
      <w:pPr>
        <w:pStyle w:val="4Bulletedcopyblue"/>
        <w:numPr>
          <w:ilvl w:val="0"/>
          <w:numId w:val="1"/>
        </w:numPr>
        <w:ind w:firstLine="86"/>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Transfer a looked-after child’s PEP to their next school or college, making sure it is up to date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and that the local authority responsible for looking after them has the most recent version</w:t>
      </w:r>
    </w:p>
    <w:p w14:paraId="6127EA40" w14:textId="7A29D7F2" w:rsidR="0056428D" w:rsidRPr="00225520" w:rsidRDefault="0056428D" w:rsidP="0056428D">
      <w:pPr>
        <w:pStyle w:val="Subhead2"/>
        <w:rPr>
          <w:rFonts w:asciiTheme="minorHAnsi" w:hAnsiTheme="minorHAnsi" w:cstheme="minorHAnsi"/>
          <w:b w:val="0"/>
          <w:bCs/>
          <w:color w:val="auto"/>
          <w:sz w:val="22"/>
          <w:szCs w:val="22"/>
          <w:lang w:val="en-GB"/>
        </w:rPr>
      </w:pPr>
      <w:r w:rsidRPr="00225520">
        <w:rPr>
          <w:rFonts w:asciiTheme="minorHAnsi" w:hAnsiTheme="minorHAnsi" w:cstheme="minorHAnsi"/>
          <w:b w:val="0"/>
          <w:bCs/>
          <w:color w:val="auto"/>
          <w:sz w:val="22"/>
          <w:szCs w:val="22"/>
          <w:lang w:val="en-GB"/>
        </w:rPr>
        <w:t xml:space="preserve">5.3 </w:t>
      </w:r>
      <w:r w:rsidR="00225520" w:rsidRPr="00225520">
        <w:rPr>
          <w:rFonts w:asciiTheme="minorHAnsi" w:hAnsiTheme="minorHAnsi" w:cstheme="minorHAnsi"/>
          <w:b w:val="0"/>
          <w:bCs/>
          <w:color w:val="auto"/>
          <w:sz w:val="22"/>
          <w:szCs w:val="22"/>
          <w:lang w:val="en-GB"/>
        </w:rPr>
        <w:tab/>
      </w:r>
      <w:r w:rsidRPr="004E3F6B">
        <w:rPr>
          <w:rFonts w:asciiTheme="minorHAnsi" w:hAnsiTheme="minorHAnsi" w:cstheme="minorHAnsi"/>
          <w:color w:val="auto"/>
          <w:sz w:val="22"/>
          <w:szCs w:val="22"/>
          <w:lang w:val="en-GB"/>
        </w:rPr>
        <w:t>Supporting both looked-after children and previously looked-after children</w:t>
      </w:r>
    </w:p>
    <w:p w14:paraId="53529182" w14:textId="39E4874C" w:rsidR="0056428D" w:rsidRPr="0056428D" w:rsidRDefault="00225520" w:rsidP="0056428D">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The designated teacher will:</w:t>
      </w:r>
    </w:p>
    <w:p w14:paraId="21A51686" w14:textId="77777777" w:rsidR="0056428D" w:rsidRDefault="0056428D" w:rsidP="00D80639">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Ensure the specific needs of looked-after and previously looked-after children are understood by staff and reflected in how the school uses pupil premium plus funding</w:t>
      </w:r>
    </w:p>
    <w:p w14:paraId="09EC9668" w14:textId="5C275A8A" w:rsidR="004A614C" w:rsidRPr="00C8017A" w:rsidRDefault="00763A03" w:rsidP="00D80639">
      <w:pPr>
        <w:pStyle w:val="4Bulletedcopyblue"/>
        <w:numPr>
          <w:ilvl w:val="0"/>
          <w:numId w:val="1"/>
        </w:numPr>
        <w:ind w:left="709" w:hanging="283"/>
        <w:rPr>
          <w:rFonts w:asciiTheme="minorHAnsi" w:hAnsiTheme="minorHAnsi" w:cstheme="minorHAnsi"/>
          <w:sz w:val="22"/>
          <w:szCs w:val="22"/>
          <w:lang w:val="en-GB"/>
        </w:rPr>
      </w:pPr>
      <w:r w:rsidRPr="00C8017A">
        <w:rPr>
          <w:rFonts w:asciiTheme="minorHAnsi" w:hAnsiTheme="minorHAnsi" w:cstheme="minorHAnsi"/>
          <w:sz w:val="22"/>
          <w:szCs w:val="22"/>
          <w:lang w:val="en-GB"/>
        </w:rPr>
        <w:t>Offer support and a safe environment to help the child adjust to school, ensuring they feel safe, know whom to trust, and where to seek assistance when needed</w:t>
      </w:r>
    </w:p>
    <w:p w14:paraId="555DD48A" w14:textId="77777777" w:rsidR="0056428D" w:rsidRPr="0056428D" w:rsidRDefault="0056428D" w:rsidP="00D80639">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Access training and keep up to date with good practice, to ensure that they and other school staff have strong awareness and training around the needs of looked-after and previously looked-after children, and how to support them</w:t>
      </w:r>
    </w:p>
    <w:p w14:paraId="0BAFA560" w14:textId="77777777" w:rsidR="0056428D" w:rsidRPr="0056428D" w:rsidRDefault="0056428D" w:rsidP="00D80639">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Liaise with VSHs to contribute to decisions about how pupil premium plus funding for looked-after children can most effectively be used to improve their educational outcomes </w:t>
      </w:r>
    </w:p>
    <w:p w14:paraId="6C681549" w14:textId="77777777" w:rsidR="0056428D" w:rsidRPr="0056428D" w:rsidRDefault="0056428D" w:rsidP="00D80639">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Help raise the awareness of parents and guardians of previously looked-after children about pupil premium plus funding and other support for these children, including encouraging parents to tell the school if their child is eligible to attract pupil premium plus funding </w:t>
      </w:r>
    </w:p>
    <w:p w14:paraId="7005814F" w14:textId="77777777" w:rsidR="0056428D" w:rsidRPr="0056428D" w:rsidRDefault="0056428D" w:rsidP="00D80639">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Play a key part in decisions on how pupil premium plus funding is used to support previously looked-after children</w:t>
      </w:r>
    </w:p>
    <w:p w14:paraId="1E3EB434" w14:textId="1771D0B4" w:rsidR="0056428D" w:rsidRPr="0056428D" w:rsidRDefault="00D80639" w:rsidP="00C4374A">
      <w:pPr>
        <w:pStyle w:val="4Bulletedcopyblue"/>
        <w:numPr>
          <w:ilvl w:val="0"/>
          <w:numId w:val="1"/>
        </w:numPr>
        <w:ind w:left="709" w:hanging="283"/>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Encourage parents’ and guardians’ involvement in deciding how pupil premium plus funding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is used to support their child, and be the main contact for queries about its use</w:t>
      </w:r>
    </w:p>
    <w:p w14:paraId="6693F625" w14:textId="28E3823C" w:rsidR="0056428D" w:rsidRDefault="00D80639" w:rsidP="00C4374A">
      <w:pPr>
        <w:pStyle w:val="4Bulletedcopyblue"/>
        <w:numPr>
          <w:ilvl w:val="0"/>
          <w:numId w:val="1"/>
        </w:numPr>
        <w:ind w:left="567" w:hanging="141"/>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Ensure teachers have awareness and understanding of the specific needs of looked-after and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previously looked-after children in areas such as attendance, homework, behaviour and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future career planning</w:t>
      </w:r>
    </w:p>
    <w:p w14:paraId="5556DFAD" w14:textId="4D64247A" w:rsidR="0056428D" w:rsidRPr="004F3D3D" w:rsidRDefault="007E7AD4" w:rsidP="00C4374A">
      <w:pPr>
        <w:pStyle w:val="4Bulletedcopyblue"/>
        <w:numPr>
          <w:ilvl w:val="0"/>
          <w:numId w:val="1"/>
        </w:numPr>
        <w:ind w:left="567" w:hanging="141"/>
        <w:rPr>
          <w:rFonts w:asciiTheme="minorHAnsi" w:hAnsiTheme="minorHAnsi" w:cstheme="minorHAnsi"/>
          <w:sz w:val="22"/>
          <w:szCs w:val="22"/>
          <w:lang w:val="en-GB"/>
        </w:rPr>
      </w:pPr>
      <w:r w:rsidRPr="004F3D3D">
        <w:rPr>
          <w:rFonts w:asciiTheme="minorHAnsi" w:hAnsiTheme="minorHAnsi" w:cstheme="minorHAnsi"/>
          <w:sz w:val="22"/>
          <w:szCs w:val="22"/>
          <w:lang w:val="en-GB"/>
        </w:rPr>
        <w:tab/>
      </w:r>
      <w:r w:rsidR="0056428D" w:rsidRPr="004F3D3D">
        <w:rPr>
          <w:rFonts w:asciiTheme="minorHAnsi" w:hAnsiTheme="minorHAnsi" w:cstheme="minorHAnsi"/>
          <w:sz w:val="22"/>
          <w:szCs w:val="22"/>
          <w:lang w:val="en-GB"/>
        </w:rPr>
        <w:t xml:space="preserve">Be aware of the special educational needs (SEN) of looked-after and previously looked-after </w:t>
      </w:r>
      <w:r w:rsidR="00D80639" w:rsidRPr="004F3D3D">
        <w:rPr>
          <w:rFonts w:asciiTheme="minorHAnsi" w:hAnsiTheme="minorHAnsi" w:cstheme="minorHAnsi"/>
          <w:sz w:val="22"/>
          <w:szCs w:val="22"/>
          <w:lang w:val="en-GB"/>
        </w:rPr>
        <w:tab/>
      </w:r>
      <w:r w:rsidR="0056428D" w:rsidRPr="004F3D3D">
        <w:rPr>
          <w:rFonts w:asciiTheme="minorHAnsi" w:hAnsiTheme="minorHAnsi" w:cstheme="minorHAnsi"/>
          <w:sz w:val="22"/>
          <w:szCs w:val="22"/>
          <w:lang w:val="en-GB"/>
        </w:rPr>
        <w:t>children, and make sure other staff also have awareness and understanding of this</w:t>
      </w:r>
    </w:p>
    <w:p w14:paraId="00CFE1D1" w14:textId="333DBA91" w:rsidR="0056428D" w:rsidRPr="0056428D" w:rsidRDefault="00D80639" w:rsidP="00C4374A">
      <w:pPr>
        <w:pStyle w:val="4Bulletedcopyblue"/>
        <w:numPr>
          <w:ilvl w:val="0"/>
          <w:numId w:val="1"/>
        </w:numPr>
        <w:ind w:left="567" w:hanging="141"/>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Ensure the </w:t>
      </w:r>
      <w:hyperlink r:id="rId22" w:history="1">
        <w:r w:rsidR="0056428D" w:rsidRPr="0056428D">
          <w:rPr>
            <w:rStyle w:val="Hyperlink"/>
            <w:rFonts w:asciiTheme="minorHAnsi" w:hAnsiTheme="minorHAnsi" w:cstheme="minorHAnsi"/>
            <w:sz w:val="22"/>
            <w:szCs w:val="22"/>
            <w:lang w:val="en-GB"/>
          </w:rPr>
          <w:t>SEND code of practice</w:t>
        </w:r>
      </w:hyperlink>
      <w:r w:rsidR="0056428D" w:rsidRPr="0056428D">
        <w:rPr>
          <w:rFonts w:asciiTheme="minorHAnsi" w:hAnsiTheme="minorHAnsi" w:cstheme="minorHAnsi"/>
          <w:sz w:val="22"/>
          <w:szCs w:val="22"/>
          <w:lang w:val="en-GB"/>
        </w:rPr>
        <w:t>, as it relates to looked-after children, is followed</w:t>
      </w:r>
    </w:p>
    <w:p w14:paraId="4216CCF7" w14:textId="2D1AFFFF" w:rsidR="0056428D" w:rsidRPr="0056428D" w:rsidRDefault="00D80639" w:rsidP="00C4374A">
      <w:pPr>
        <w:pStyle w:val="4Bulletedcopyblue"/>
        <w:numPr>
          <w:ilvl w:val="0"/>
          <w:numId w:val="1"/>
        </w:numPr>
        <w:ind w:left="567" w:hanging="141"/>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Make sure PEPs work in harmony with any education, health and care (EHC) plans that a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looked-after child may have</w:t>
      </w:r>
    </w:p>
    <w:p w14:paraId="7FC208DA" w14:textId="1B9F7F50" w:rsidR="0056428D" w:rsidRPr="0056428D" w:rsidRDefault="00D80639" w:rsidP="00C4374A">
      <w:pPr>
        <w:pStyle w:val="4Bulletedcopyblue"/>
        <w:numPr>
          <w:ilvl w:val="0"/>
          <w:numId w:val="1"/>
        </w:numPr>
        <w:ind w:left="567" w:hanging="141"/>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Ensure that, with the help of VSHs, they have the skills to identify signs of potential SEN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issues in looked-after and previously looked-after children, and know how to access further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assessment and support where necessary</w:t>
      </w:r>
    </w:p>
    <w:p w14:paraId="51DA98CB" w14:textId="179B2AE2" w:rsidR="0056428D" w:rsidRPr="0056428D" w:rsidRDefault="00D80639" w:rsidP="00C4374A">
      <w:pPr>
        <w:pStyle w:val="4Bulletedcopyblue"/>
        <w:numPr>
          <w:ilvl w:val="0"/>
          <w:numId w:val="1"/>
        </w:numPr>
        <w:ind w:left="567" w:hanging="141"/>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Ensure that they and other staff can identify signs of potential mental health issues in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looked-after and previously looked-after children and how these can impact on the children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and their ability to engage in learning, and understand where the school can draw on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specialist services</w:t>
      </w:r>
    </w:p>
    <w:p w14:paraId="4A24787D" w14:textId="5432865D" w:rsidR="0056428D" w:rsidRPr="0056428D" w:rsidRDefault="00D80639" w:rsidP="00C4374A">
      <w:pPr>
        <w:pStyle w:val="4Bulletedcopyblue"/>
        <w:numPr>
          <w:ilvl w:val="0"/>
          <w:numId w:val="1"/>
        </w:numPr>
        <w:ind w:left="567" w:hanging="141"/>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Put in place robust arrangements to have strengths and difficulties questionnaires (SDQs)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completed for looked-after children, and use the results of these SDQs to inform PEPs</w:t>
      </w:r>
    </w:p>
    <w:p w14:paraId="742F3DF5" w14:textId="524EAFC7" w:rsidR="0056428D" w:rsidRPr="0056428D" w:rsidRDefault="00D80639" w:rsidP="00C4374A">
      <w:pPr>
        <w:pStyle w:val="4Bulletedcopyblue"/>
        <w:numPr>
          <w:ilvl w:val="0"/>
          <w:numId w:val="1"/>
        </w:numPr>
        <w:ind w:left="567" w:hanging="141"/>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Work with senior leaders and other relevant staff to put in place mechanisms for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understanding the emotional and behavioural needs of previously looked-after children</w:t>
      </w:r>
    </w:p>
    <w:p w14:paraId="5368C515" w14:textId="324E5022" w:rsidR="0056428D" w:rsidRPr="00225520" w:rsidRDefault="0056428D" w:rsidP="0056428D">
      <w:pPr>
        <w:pStyle w:val="Subhead2"/>
        <w:rPr>
          <w:rFonts w:asciiTheme="minorHAnsi" w:hAnsiTheme="minorHAnsi" w:cstheme="minorHAnsi"/>
          <w:b w:val="0"/>
          <w:bCs/>
          <w:color w:val="auto"/>
          <w:sz w:val="22"/>
          <w:szCs w:val="22"/>
          <w:lang w:val="en-GB"/>
        </w:rPr>
      </w:pPr>
      <w:r w:rsidRPr="00225520">
        <w:rPr>
          <w:rFonts w:asciiTheme="minorHAnsi" w:hAnsiTheme="minorHAnsi" w:cstheme="minorHAnsi"/>
          <w:b w:val="0"/>
          <w:bCs/>
          <w:color w:val="auto"/>
          <w:sz w:val="22"/>
          <w:szCs w:val="22"/>
          <w:lang w:val="en-GB"/>
        </w:rPr>
        <w:t xml:space="preserve">5.4 </w:t>
      </w:r>
      <w:r w:rsidR="00225520" w:rsidRPr="00225520">
        <w:rPr>
          <w:rFonts w:asciiTheme="minorHAnsi" w:hAnsiTheme="minorHAnsi" w:cstheme="minorHAnsi"/>
          <w:b w:val="0"/>
          <w:bCs/>
          <w:color w:val="auto"/>
          <w:sz w:val="22"/>
          <w:szCs w:val="22"/>
          <w:lang w:val="en-GB"/>
        </w:rPr>
        <w:tab/>
      </w:r>
      <w:r w:rsidRPr="004E3F6B">
        <w:rPr>
          <w:rFonts w:asciiTheme="minorHAnsi" w:hAnsiTheme="minorHAnsi" w:cstheme="minorHAnsi"/>
          <w:color w:val="auto"/>
          <w:sz w:val="22"/>
          <w:szCs w:val="22"/>
          <w:lang w:val="en-GB"/>
        </w:rPr>
        <w:t>Relationships beyond the school</w:t>
      </w:r>
    </w:p>
    <w:p w14:paraId="755D91D0" w14:textId="0F274AB3" w:rsidR="0056428D" w:rsidRPr="0056428D" w:rsidRDefault="00225520" w:rsidP="0056428D">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The designated teacher will:</w:t>
      </w:r>
    </w:p>
    <w:p w14:paraId="21AFDAF1" w14:textId="77777777" w:rsidR="0056428D" w:rsidRPr="0056428D" w:rsidRDefault="0056428D" w:rsidP="004E3F6B">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Proactively engage with social workers and other professionals to enable the school to respond effectively to the needs of looked-after and previously looked-after children</w:t>
      </w:r>
    </w:p>
    <w:p w14:paraId="726F051F" w14:textId="77777777" w:rsidR="0056428D" w:rsidRPr="0056428D" w:rsidRDefault="0056428D" w:rsidP="004E3F6B">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Discuss with social workers how the school should engage with birth parents, and ensure the school is clear about who has parental responsibility and what information can be shared with whom</w:t>
      </w:r>
    </w:p>
    <w:p w14:paraId="28247198" w14:textId="77777777" w:rsidR="0056428D" w:rsidRPr="0056428D" w:rsidRDefault="0056428D" w:rsidP="004E3F6B">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Be open and accessible to parents and guardians of previously looked-after children and encourage them to be actively involved in their children’s education</w:t>
      </w:r>
    </w:p>
    <w:p w14:paraId="1926AD76" w14:textId="77777777" w:rsidR="0056428D" w:rsidRPr="0056428D" w:rsidRDefault="0056428D" w:rsidP="004E3F6B">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Proactively build relationships with local authority professionals, such as VSHs and SEN departments</w:t>
      </w:r>
    </w:p>
    <w:p w14:paraId="7BD94827" w14:textId="77777777" w:rsidR="0056428D" w:rsidRPr="0056428D" w:rsidRDefault="0056428D" w:rsidP="004E3F6B">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Consider how the school works with others outside of the school to maximise the stability of education for looked-after children, such as:</w:t>
      </w:r>
    </w:p>
    <w:p w14:paraId="59B1FA86"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Finding ways of making sure the latest information about educational progress is available to contribute to the statutory review of care plans</w:t>
      </w:r>
    </w:p>
    <w:p w14:paraId="1BE4D859"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Ensuring mechanisms are in place to inform VSHs when looked-after children are absent without authorisation and work with the responsible authority to take appropriate safeguarding action</w:t>
      </w:r>
    </w:p>
    <w:p w14:paraId="354C96DD"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Talking to the child’s social worker and/or other relevant parties in the local authority regarding any decisions about changes in care placements which will disrupt the child’s education, providing advice about the likely impact and what the local authority should do to minimise disruption</w:t>
      </w:r>
    </w:p>
    <w:p w14:paraId="56446F88"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Making sure that, if a looked-after child moves school, their new designated teacher receives any information needed to help the transition process</w:t>
      </w:r>
    </w:p>
    <w:p w14:paraId="1A7786AE" w14:textId="5C4DA3DA" w:rsidR="0056428D" w:rsidRPr="0056428D" w:rsidRDefault="0056428D" w:rsidP="004E3F6B">
      <w:pPr>
        <w:pStyle w:val="4Bulletedcopyblue"/>
        <w:numPr>
          <w:ilvl w:val="0"/>
          <w:numId w:val="1"/>
        </w:numPr>
        <w:ind w:firstLine="86"/>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Seek advice from VSHs about meeting the needs of individual previously looked-after </w:t>
      </w:r>
      <w:r w:rsidR="004E3F6B">
        <w:rPr>
          <w:rFonts w:asciiTheme="minorHAnsi" w:hAnsiTheme="minorHAnsi" w:cstheme="minorHAnsi"/>
          <w:sz w:val="22"/>
          <w:szCs w:val="22"/>
          <w:lang w:val="en-GB"/>
        </w:rPr>
        <w:tab/>
      </w:r>
      <w:r w:rsidRPr="0056428D">
        <w:rPr>
          <w:rFonts w:asciiTheme="minorHAnsi" w:hAnsiTheme="minorHAnsi" w:cstheme="minorHAnsi"/>
          <w:sz w:val="22"/>
          <w:szCs w:val="22"/>
          <w:lang w:val="en-GB"/>
        </w:rPr>
        <w:t>children, but only with the agreement of their parents or guardians</w:t>
      </w:r>
    </w:p>
    <w:p w14:paraId="7676859E" w14:textId="77777777" w:rsidR="0056428D" w:rsidRPr="0056428D" w:rsidRDefault="0056428D" w:rsidP="004E3F6B">
      <w:pPr>
        <w:pStyle w:val="4Bulletedcopyblue"/>
        <w:numPr>
          <w:ilvl w:val="0"/>
          <w:numId w:val="1"/>
        </w:numPr>
        <w:ind w:firstLine="86"/>
        <w:rPr>
          <w:rFonts w:asciiTheme="minorHAnsi" w:hAnsiTheme="minorHAnsi" w:cstheme="minorHAnsi"/>
          <w:sz w:val="22"/>
          <w:szCs w:val="22"/>
          <w:lang w:val="en-GB"/>
        </w:rPr>
      </w:pPr>
      <w:r w:rsidRPr="0056428D">
        <w:rPr>
          <w:rFonts w:asciiTheme="minorHAnsi" w:hAnsiTheme="minorHAnsi" w:cstheme="minorHAnsi"/>
          <w:sz w:val="22"/>
          <w:szCs w:val="22"/>
          <w:lang w:val="en-GB"/>
        </w:rPr>
        <w:t>Make sure that for each looked-after child:</w:t>
      </w:r>
    </w:p>
    <w:p w14:paraId="3BF0F862"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There’s an agreed process for how the school works in partnership with the child’s carer and other professionals, such as their social worker, in order to review and develop educational progress</w:t>
      </w:r>
    </w:p>
    <w:p w14:paraId="2675965A"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School policies are communicated to their carer and social worker and, where appropriate, birth parents</w:t>
      </w:r>
    </w:p>
    <w:p w14:paraId="0815D0DE"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Teachers know the most appropriate person to contact where necessary, such as who has the authority to sign permission slips</w:t>
      </w:r>
    </w:p>
    <w:p w14:paraId="47FA83C7" w14:textId="77777777" w:rsidR="0056428D" w:rsidRPr="0056428D" w:rsidRDefault="0056428D" w:rsidP="004E3F6B">
      <w:pPr>
        <w:pStyle w:val="4Bulletedcopyblue"/>
        <w:numPr>
          <w:ilvl w:val="0"/>
          <w:numId w:val="1"/>
        </w:numPr>
        <w:ind w:firstLine="86"/>
        <w:rPr>
          <w:rFonts w:asciiTheme="minorHAnsi" w:hAnsiTheme="minorHAnsi" w:cstheme="minorHAnsi"/>
          <w:sz w:val="22"/>
          <w:szCs w:val="22"/>
          <w:lang w:val="en-GB"/>
        </w:rPr>
      </w:pPr>
      <w:r w:rsidRPr="0056428D">
        <w:rPr>
          <w:rFonts w:asciiTheme="minorHAnsi" w:hAnsiTheme="minorHAnsi" w:cstheme="minorHAnsi"/>
          <w:sz w:val="22"/>
          <w:szCs w:val="22"/>
          <w:lang w:val="en-GB"/>
        </w:rPr>
        <w:t>Where a looked-after child is at risk of exclusion:</w:t>
      </w:r>
    </w:p>
    <w:p w14:paraId="709E4CCC"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Contact the VSH as soon as possible so they can help the school decide how to support the child to improve their behaviour and avoid exclusion becoming necessary</w:t>
      </w:r>
    </w:p>
    <w:p w14:paraId="03F51058"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Working with the VSH and child’s carers, consider what additional assessment and support needs to be put in place to address the causes of the child’s behaviour</w:t>
      </w:r>
    </w:p>
    <w:p w14:paraId="6B80B88A" w14:textId="026EAA4B" w:rsidR="0056428D" w:rsidRPr="0056428D" w:rsidRDefault="0056428D" w:rsidP="004E3F6B">
      <w:pPr>
        <w:pStyle w:val="4Bulletedcopyblue"/>
        <w:numPr>
          <w:ilvl w:val="0"/>
          <w:numId w:val="1"/>
        </w:numPr>
        <w:ind w:firstLine="86"/>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Where a previously looked-after child is at risk of exclusion, talk to the child’s parents or </w:t>
      </w:r>
      <w:r w:rsidR="004E3F6B">
        <w:rPr>
          <w:rFonts w:asciiTheme="minorHAnsi" w:hAnsiTheme="minorHAnsi" w:cstheme="minorHAnsi"/>
          <w:sz w:val="22"/>
          <w:szCs w:val="22"/>
          <w:lang w:val="en-GB"/>
        </w:rPr>
        <w:tab/>
      </w:r>
      <w:r w:rsidRPr="0056428D">
        <w:rPr>
          <w:rFonts w:asciiTheme="minorHAnsi" w:hAnsiTheme="minorHAnsi" w:cstheme="minorHAnsi"/>
          <w:sz w:val="22"/>
          <w:szCs w:val="22"/>
          <w:lang w:val="en-GB"/>
        </w:rPr>
        <w:t>guardians before seeking advice from the VSH on avoiding exclusion</w:t>
      </w:r>
    </w:p>
    <w:p w14:paraId="08FC4A86" w14:textId="4434654B" w:rsidR="00A56233" w:rsidRPr="00307E27" w:rsidRDefault="00A56233" w:rsidP="005A781F">
      <w:pPr>
        <w:spacing w:after="200"/>
        <w:ind w:left="720" w:hanging="294"/>
        <w:jc w:val="both"/>
      </w:pPr>
    </w:p>
    <w:p w14:paraId="56FC585E" w14:textId="5FBE16F6" w:rsidR="00307E27" w:rsidRDefault="006303ED" w:rsidP="00703BC9">
      <w:pPr>
        <w:pStyle w:val="Heading2"/>
        <w:rPr>
          <w:rFonts w:asciiTheme="minorHAnsi" w:hAnsiTheme="minorHAnsi" w:cstheme="minorHAnsi"/>
          <w:b/>
          <w:bCs/>
          <w:color w:val="7030A0"/>
          <w:sz w:val="22"/>
          <w:szCs w:val="22"/>
        </w:rPr>
      </w:pPr>
      <w:bookmarkStart w:id="8" w:name="_Toc166584444"/>
      <w:r w:rsidRPr="006303ED">
        <w:rPr>
          <w:rFonts w:asciiTheme="minorHAnsi" w:hAnsiTheme="minorHAnsi" w:cstheme="minorHAnsi"/>
          <w:b/>
          <w:bCs/>
          <w:color w:val="7030A0"/>
          <w:sz w:val="22"/>
          <w:szCs w:val="22"/>
        </w:rPr>
        <w:t>6.0</w:t>
      </w:r>
      <w:r w:rsidRPr="006303ED">
        <w:rPr>
          <w:rFonts w:asciiTheme="minorHAnsi" w:hAnsiTheme="minorHAnsi" w:cstheme="minorHAnsi"/>
          <w:b/>
          <w:bCs/>
          <w:color w:val="7030A0"/>
          <w:sz w:val="22"/>
          <w:szCs w:val="22"/>
        </w:rPr>
        <w:tab/>
      </w:r>
      <w:r w:rsidR="00CA2434">
        <w:rPr>
          <w:rFonts w:asciiTheme="minorHAnsi" w:hAnsiTheme="minorHAnsi" w:cstheme="minorHAnsi"/>
          <w:b/>
          <w:bCs/>
          <w:color w:val="7030A0"/>
          <w:sz w:val="22"/>
          <w:szCs w:val="22"/>
        </w:rPr>
        <w:t>MONITORING ARRANGEMENTS</w:t>
      </w:r>
      <w:bookmarkEnd w:id="8"/>
      <w:r w:rsidR="00CA2434">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p>
    <w:p w14:paraId="70E65A3C" w14:textId="233F5B60" w:rsidR="002331B1" w:rsidRDefault="000E277B" w:rsidP="005348E5">
      <w:pPr>
        <w:spacing w:after="0" w:line="247" w:lineRule="auto"/>
        <w:ind w:left="14"/>
        <w:jc w:val="both"/>
        <w:rPr>
          <w:rFonts w:asciiTheme="minorHAnsi" w:hAnsiTheme="minorHAnsi" w:cstheme="minorHAnsi"/>
        </w:rPr>
      </w:pPr>
      <w:r w:rsidRPr="00C8017A">
        <w:rPr>
          <w:rFonts w:asciiTheme="minorHAnsi" w:hAnsiTheme="minorHAnsi" w:cstheme="minorHAnsi"/>
        </w:rPr>
        <w:t>6.1</w:t>
      </w:r>
      <w:r w:rsidRPr="00C8017A">
        <w:rPr>
          <w:rFonts w:asciiTheme="minorHAnsi" w:hAnsiTheme="minorHAnsi" w:cstheme="minorHAnsi"/>
        </w:rPr>
        <w:tab/>
      </w:r>
      <w:r w:rsidR="006E363C" w:rsidRPr="00C8017A">
        <w:rPr>
          <w:rFonts w:asciiTheme="minorHAnsi" w:hAnsiTheme="minorHAnsi" w:cstheme="minorHAnsi"/>
        </w:rPr>
        <w:t>The governing board will regularly monitor</w:t>
      </w:r>
      <w:r w:rsidR="005C7B87" w:rsidRPr="00C8017A">
        <w:rPr>
          <w:rFonts w:asciiTheme="minorHAnsi" w:hAnsiTheme="minorHAnsi" w:cstheme="minorHAnsi"/>
        </w:rPr>
        <w:t xml:space="preserve"> the impact of the provision</w:t>
      </w:r>
      <w:r w:rsidR="007A6072" w:rsidRPr="00C8017A">
        <w:rPr>
          <w:rFonts w:asciiTheme="minorHAnsi" w:hAnsiTheme="minorHAnsi" w:cstheme="minorHAnsi"/>
        </w:rPr>
        <w:t xml:space="preserve">, teaching and learning </w:t>
      </w:r>
      <w:r w:rsidR="00DE303C" w:rsidRPr="00C8017A">
        <w:rPr>
          <w:rFonts w:asciiTheme="minorHAnsi" w:hAnsiTheme="minorHAnsi" w:cstheme="minorHAnsi"/>
        </w:rPr>
        <w:tab/>
        <w:t xml:space="preserve">and support for looked-after children and previously looked-after children, to ensure their </w:t>
      </w:r>
      <w:r w:rsidR="00DE303C" w:rsidRPr="00C8017A">
        <w:rPr>
          <w:rFonts w:asciiTheme="minorHAnsi" w:hAnsiTheme="minorHAnsi" w:cstheme="minorHAnsi"/>
        </w:rPr>
        <w:tab/>
        <w:t>overall wellbeing and academic progress.</w:t>
      </w:r>
      <w:r w:rsidR="00DE303C">
        <w:rPr>
          <w:rFonts w:asciiTheme="minorHAnsi" w:hAnsiTheme="minorHAnsi" w:cstheme="minorHAnsi"/>
        </w:rPr>
        <w:t xml:space="preserve"> </w:t>
      </w:r>
    </w:p>
    <w:p w14:paraId="45575311" w14:textId="77777777" w:rsidR="002331B1" w:rsidRDefault="002331B1" w:rsidP="005348E5">
      <w:pPr>
        <w:spacing w:after="0" w:line="247" w:lineRule="auto"/>
        <w:ind w:left="14"/>
        <w:jc w:val="both"/>
        <w:rPr>
          <w:rFonts w:asciiTheme="minorHAnsi" w:hAnsiTheme="minorHAnsi" w:cstheme="minorHAnsi"/>
        </w:rPr>
      </w:pPr>
    </w:p>
    <w:p w14:paraId="140680E0" w14:textId="79C592F5" w:rsidR="00307E27" w:rsidRDefault="002331B1" w:rsidP="005348E5">
      <w:pPr>
        <w:spacing w:after="0" w:line="247" w:lineRule="auto"/>
        <w:ind w:left="14"/>
        <w:jc w:val="both"/>
        <w:rPr>
          <w:rFonts w:asciiTheme="minorHAnsi" w:hAnsiTheme="minorHAnsi" w:cstheme="minorHAnsi"/>
        </w:rPr>
      </w:pPr>
      <w:r>
        <w:rPr>
          <w:rFonts w:asciiTheme="minorHAnsi" w:hAnsiTheme="minorHAnsi" w:cstheme="minorHAnsi"/>
        </w:rPr>
        <w:t xml:space="preserve">6.2 </w:t>
      </w:r>
      <w:r>
        <w:rPr>
          <w:rFonts w:asciiTheme="minorHAnsi" w:hAnsiTheme="minorHAnsi" w:cstheme="minorHAnsi"/>
        </w:rPr>
        <w:tab/>
      </w:r>
      <w:r w:rsidR="000E277B">
        <w:rPr>
          <w:rFonts w:asciiTheme="minorHAnsi" w:hAnsiTheme="minorHAnsi" w:cstheme="minorHAnsi"/>
        </w:rPr>
        <w:t>This policy will be reviewed every 2 years</w:t>
      </w:r>
      <w:r w:rsidR="00AF4470">
        <w:rPr>
          <w:rFonts w:asciiTheme="minorHAnsi" w:hAnsiTheme="minorHAnsi" w:cstheme="minorHAnsi"/>
        </w:rPr>
        <w:t xml:space="preserve"> by the Trust. At every review, it will be adopted by </w:t>
      </w:r>
      <w:r w:rsidR="00AF4470">
        <w:rPr>
          <w:rFonts w:asciiTheme="minorHAnsi" w:hAnsiTheme="minorHAnsi" w:cstheme="minorHAnsi"/>
        </w:rPr>
        <w:tab/>
        <w:t xml:space="preserve">the full governing board. </w:t>
      </w:r>
    </w:p>
    <w:p w14:paraId="47B34769" w14:textId="77777777" w:rsidR="00AF4470" w:rsidRDefault="00AF4470" w:rsidP="005348E5">
      <w:pPr>
        <w:spacing w:after="0" w:line="247" w:lineRule="auto"/>
        <w:ind w:left="14"/>
        <w:jc w:val="both"/>
        <w:rPr>
          <w:rFonts w:asciiTheme="minorHAnsi" w:hAnsiTheme="minorHAnsi" w:cstheme="minorHAnsi"/>
        </w:rPr>
      </w:pPr>
    </w:p>
    <w:p w14:paraId="21CAFE45" w14:textId="77777777" w:rsidR="004F3D3D" w:rsidRPr="00307E27" w:rsidRDefault="004F3D3D" w:rsidP="005348E5">
      <w:pPr>
        <w:spacing w:after="0" w:line="247" w:lineRule="auto"/>
        <w:ind w:left="14"/>
        <w:jc w:val="both"/>
        <w:rPr>
          <w:rFonts w:asciiTheme="minorHAnsi" w:hAnsiTheme="minorHAnsi" w:cstheme="minorHAnsi"/>
        </w:rPr>
      </w:pPr>
    </w:p>
    <w:p w14:paraId="00630908" w14:textId="18D15EED" w:rsidR="00703BC9" w:rsidRDefault="006303ED" w:rsidP="00703BC9">
      <w:pPr>
        <w:pStyle w:val="Heading2"/>
        <w:rPr>
          <w:rFonts w:asciiTheme="minorHAnsi" w:hAnsiTheme="minorHAnsi" w:cstheme="minorHAnsi"/>
          <w:b/>
          <w:bCs/>
          <w:color w:val="7030A0"/>
          <w:sz w:val="22"/>
          <w:szCs w:val="22"/>
        </w:rPr>
      </w:pPr>
      <w:bookmarkStart w:id="9" w:name="_Toc166584445"/>
      <w:r w:rsidRPr="006303ED">
        <w:rPr>
          <w:rFonts w:asciiTheme="minorHAnsi" w:hAnsiTheme="minorHAnsi" w:cstheme="minorHAnsi"/>
          <w:b/>
          <w:bCs/>
          <w:color w:val="7030A0"/>
          <w:sz w:val="22"/>
          <w:szCs w:val="22"/>
        </w:rPr>
        <w:t>7.0</w:t>
      </w:r>
      <w:r w:rsidRPr="006303ED">
        <w:rPr>
          <w:rFonts w:asciiTheme="minorHAnsi" w:hAnsiTheme="minorHAnsi" w:cstheme="minorHAnsi"/>
          <w:b/>
          <w:bCs/>
          <w:color w:val="7030A0"/>
          <w:sz w:val="22"/>
          <w:szCs w:val="22"/>
        </w:rPr>
        <w:tab/>
      </w:r>
      <w:r w:rsidR="00CA2434">
        <w:rPr>
          <w:rFonts w:asciiTheme="minorHAnsi" w:hAnsiTheme="minorHAnsi" w:cstheme="minorHAnsi"/>
          <w:b/>
          <w:bCs/>
          <w:color w:val="7030A0"/>
          <w:sz w:val="22"/>
          <w:szCs w:val="22"/>
        </w:rPr>
        <w:t>LINKS WITH OTHER POLICIES</w:t>
      </w:r>
      <w:bookmarkEnd w:id="9"/>
      <w:r w:rsidR="00CA2434">
        <w:rPr>
          <w:rFonts w:asciiTheme="minorHAnsi" w:hAnsiTheme="minorHAnsi" w:cstheme="minorHAnsi"/>
          <w:b/>
          <w:bCs/>
          <w:color w:val="7030A0"/>
          <w:sz w:val="22"/>
          <w:szCs w:val="22"/>
        </w:rPr>
        <w:t xml:space="preserve"> </w:t>
      </w:r>
    </w:p>
    <w:p w14:paraId="654985CD" w14:textId="325671FA" w:rsidR="00DC777F" w:rsidRPr="00975E92" w:rsidRDefault="00DC777F" w:rsidP="00DC777F">
      <w:pPr>
        <w:rPr>
          <w:rFonts w:asciiTheme="minorHAnsi" w:hAnsiTheme="minorHAnsi" w:cstheme="minorHAnsi"/>
        </w:rPr>
      </w:pPr>
      <w:r w:rsidRPr="00975E92">
        <w:rPr>
          <w:rFonts w:asciiTheme="minorHAnsi" w:hAnsiTheme="minorHAnsi" w:cstheme="minorHAnsi"/>
        </w:rPr>
        <w:t>7.1</w:t>
      </w:r>
      <w:r w:rsidRPr="00975E92">
        <w:rPr>
          <w:rFonts w:asciiTheme="minorHAnsi" w:hAnsiTheme="minorHAnsi" w:cstheme="minorHAnsi"/>
        </w:rPr>
        <w:tab/>
        <w:t xml:space="preserve">This policy links to the following policies and procedures: </w:t>
      </w:r>
    </w:p>
    <w:p w14:paraId="1A3CF235" w14:textId="061960A9" w:rsidR="00DC777F" w:rsidRPr="00975E92" w:rsidRDefault="00DC777F" w:rsidP="00975E92">
      <w:pPr>
        <w:pStyle w:val="ListParagraph"/>
        <w:numPr>
          <w:ilvl w:val="1"/>
          <w:numId w:val="22"/>
        </w:numPr>
        <w:rPr>
          <w:rFonts w:asciiTheme="minorHAnsi" w:hAnsiTheme="minorHAnsi" w:cstheme="minorHAnsi"/>
        </w:rPr>
      </w:pPr>
      <w:r w:rsidRPr="00975E92">
        <w:rPr>
          <w:rFonts w:asciiTheme="minorHAnsi" w:hAnsiTheme="minorHAnsi" w:cstheme="minorHAnsi"/>
        </w:rPr>
        <w:t xml:space="preserve">Behaviour, Rewards and Exclusions </w:t>
      </w:r>
    </w:p>
    <w:p w14:paraId="5018A516" w14:textId="75ACD6C3" w:rsidR="00DC777F" w:rsidRPr="00975E92" w:rsidRDefault="00DC777F" w:rsidP="00975E92">
      <w:pPr>
        <w:pStyle w:val="ListParagraph"/>
        <w:numPr>
          <w:ilvl w:val="1"/>
          <w:numId w:val="22"/>
        </w:numPr>
        <w:rPr>
          <w:rFonts w:asciiTheme="minorHAnsi" w:hAnsiTheme="minorHAnsi" w:cstheme="minorHAnsi"/>
        </w:rPr>
      </w:pPr>
      <w:r w:rsidRPr="00975E92">
        <w:rPr>
          <w:rFonts w:asciiTheme="minorHAnsi" w:hAnsiTheme="minorHAnsi" w:cstheme="minorHAnsi"/>
        </w:rPr>
        <w:t xml:space="preserve">Child Protection and </w:t>
      </w:r>
      <w:r w:rsidR="00975E92" w:rsidRPr="00975E92">
        <w:rPr>
          <w:rFonts w:asciiTheme="minorHAnsi" w:hAnsiTheme="minorHAnsi" w:cstheme="minorHAnsi"/>
        </w:rPr>
        <w:t>Safeguarding</w:t>
      </w:r>
      <w:r w:rsidRPr="00975E92">
        <w:rPr>
          <w:rFonts w:asciiTheme="minorHAnsi" w:hAnsiTheme="minorHAnsi" w:cstheme="minorHAnsi"/>
        </w:rPr>
        <w:t xml:space="preserve"> </w:t>
      </w:r>
    </w:p>
    <w:p w14:paraId="70767416" w14:textId="0811F60C" w:rsidR="00975E92" w:rsidRPr="00975E92" w:rsidRDefault="00975E92" w:rsidP="00975E92">
      <w:pPr>
        <w:pStyle w:val="ListParagraph"/>
        <w:numPr>
          <w:ilvl w:val="1"/>
          <w:numId w:val="22"/>
        </w:numPr>
        <w:rPr>
          <w:rFonts w:asciiTheme="minorHAnsi" w:hAnsiTheme="minorHAnsi" w:cstheme="minorHAnsi"/>
        </w:rPr>
      </w:pPr>
      <w:r w:rsidRPr="00975E92">
        <w:rPr>
          <w:rFonts w:asciiTheme="minorHAnsi" w:hAnsiTheme="minorHAnsi" w:cstheme="minorHAnsi"/>
        </w:rPr>
        <w:t xml:space="preserve">SEND </w:t>
      </w:r>
    </w:p>
    <w:p w14:paraId="28679889" w14:textId="34768EF3" w:rsidR="00975E92" w:rsidRPr="00975E92" w:rsidRDefault="00975E92" w:rsidP="00975E92">
      <w:pPr>
        <w:pStyle w:val="ListParagraph"/>
        <w:numPr>
          <w:ilvl w:val="1"/>
          <w:numId w:val="22"/>
        </w:numPr>
        <w:rPr>
          <w:rFonts w:asciiTheme="minorHAnsi" w:hAnsiTheme="minorHAnsi" w:cstheme="minorHAnsi"/>
        </w:rPr>
      </w:pPr>
      <w:r w:rsidRPr="00975E92">
        <w:rPr>
          <w:rFonts w:asciiTheme="minorHAnsi" w:hAnsiTheme="minorHAnsi" w:cstheme="minorHAnsi"/>
        </w:rPr>
        <w:t xml:space="preserve">Supporting </w:t>
      </w:r>
      <w:r w:rsidR="00D770DB">
        <w:rPr>
          <w:rFonts w:asciiTheme="minorHAnsi" w:hAnsiTheme="minorHAnsi" w:cstheme="minorHAnsi"/>
        </w:rPr>
        <w:t xml:space="preserve">Children </w:t>
      </w:r>
      <w:r w:rsidRPr="00975E92">
        <w:rPr>
          <w:rFonts w:asciiTheme="minorHAnsi" w:hAnsiTheme="minorHAnsi" w:cstheme="minorHAnsi"/>
        </w:rPr>
        <w:t>with Medical Needs</w:t>
      </w:r>
    </w:p>
    <w:p w14:paraId="6B23C13D" w14:textId="772E2612" w:rsidR="008921FF" w:rsidRPr="000D049D" w:rsidRDefault="00B607FB" w:rsidP="000D049D">
      <w:pPr>
        <w:spacing w:after="0"/>
        <w:jc w:val="both"/>
        <w:rPr>
          <w:rFonts w:asciiTheme="minorHAnsi" w:hAnsiTheme="minorHAnsi" w:cstheme="minorHAnsi"/>
        </w:rPr>
      </w:pPr>
      <w:r>
        <w:rPr>
          <w:rFonts w:asciiTheme="minorHAnsi" w:hAnsiTheme="minorHAnsi" w:cstheme="minorHAnsi"/>
        </w:rPr>
        <w:t xml:space="preserve">Our governor for safeguarding all aspects for looked after children is Miriam </w:t>
      </w:r>
      <w:proofErr w:type="spellStart"/>
      <w:r>
        <w:rPr>
          <w:rFonts w:asciiTheme="minorHAnsi" w:hAnsiTheme="minorHAnsi" w:cstheme="minorHAnsi"/>
        </w:rPr>
        <w:t>Rathore</w:t>
      </w:r>
      <w:proofErr w:type="spellEnd"/>
      <w:r>
        <w:rPr>
          <w:rFonts w:asciiTheme="minorHAnsi" w:hAnsiTheme="minorHAnsi" w:cstheme="minorHAnsi"/>
        </w:rPr>
        <w:t xml:space="preserve">; </w:t>
      </w:r>
      <w:hyperlink r:id="rId23" w:history="1">
        <w:r w:rsidRPr="000424CD">
          <w:rPr>
            <w:rStyle w:val="Hyperlink"/>
            <w:rFonts w:asciiTheme="minorHAnsi" w:hAnsiTheme="minorHAnsi" w:cstheme="minorHAnsi"/>
          </w:rPr>
          <w:t>mrathore524@bchs.co.uk</w:t>
        </w:r>
      </w:hyperlink>
      <w:r>
        <w:rPr>
          <w:rFonts w:asciiTheme="minorHAnsi" w:hAnsiTheme="minorHAnsi" w:cstheme="minorHAnsi"/>
        </w:rPr>
        <w:t xml:space="preserve"> 01254 505700</w:t>
      </w:r>
    </w:p>
    <w:sectPr w:rsidR="008921FF" w:rsidRPr="000D049D" w:rsidSect="000C4E51">
      <w:headerReference w:type="default" r:id="rId24"/>
      <w:footerReference w:type="even" r:id="rId25"/>
      <w:footerReference w:type="defaul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5A23D" w14:textId="77777777" w:rsidR="00B41260" w:rsidRDefault="00B41260" w:rsidP="005B2EA0">
      <w:pPr>
        <w:spacing w:after="0" w:line="240" w:lineRule="auto"/>
      </w:pPr>
      <w:r>
        <w:separator/>
      </w:r>
    </w:p>
  </w:endnote>
  <w:endnote w:type="continuationSeparator" w:id="0">
    <w:p w14:paraId="1959EFF2" w14:textId="77777777" w:rsidR="00B41260" w:rsidRDefault="00B41260" w:rsidP="005B2EA0">
      <w:pPr>
        <w:spacing w:after="0" w:line="240" w:lineRule="auto"/>
      </w:pPr>
      <w:r>
        <w:continuationSeparator/>
      </w:r>
    </w:p>
  </w:endnote>
  <w:endnote w:type="continuationNotice" w:id="1">
    <w:p w14:paraId="5EA7CF9C" w14:textId="77777777" w:rsidR="00B41260" w:rsidRDefault="00B412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0423385"/>
      <w:docPartObj>
        <w:docPartGallery w:val="Page Numbers (Bottom of Page)"/>
        <w:docPartUnique/>
      </w:docPartObj>
    </w:sdtPr>
    <w:sdtEndPr>
      <w:rPr>
        <w:rStyle w:val="PageNumber"/>
      </w:rPr>
    </w:sdtEnd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70134352"/>
      <w:docPartObj>
        <w:docPartGallery w:val="Page Numbers (Bottom of Page)"/>
        <w:docPartUnique/>
      </w:docPartObj>
    </w:sdtPr>
    <w:sdtEndPr>
      <w:rPr>
        <w:rStyle w:val="PageNumber"/>
      </w:rPr>
    </w:sdtEndPr>
    <w:sdtContent>
      <w:p w14:paraId="4E629589" w14:textId="3ED11433"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16878">
          <w:rPr>
            <w:rStyle w:val="PageNumber"/>
            <w:noProof/>
          </w:rPr>
          <w:t>9</w:t>
        </w:r>
        <w:r>
          <w:rPr>
            <w:rStyle w:val="PageNumber"/>
          </w:rPr>
          <w:fldChar w:fldCharType="end"/>
        </w:r>
      </w:p>
    </w:sdtContent>
  </w:sdt>
  <w:p w14:paraId="370F88AE" w14:textId="77777777" w:rsidR="000D16AA" w:rsidRDefault="000D16AA">
    <w:pPr>
      <w:pStyle w:val="Footer"/>
    </w:pPr>
    <w:r>
      <w:rPr>
        <w:noProof/>
        <w:lang w:eastAsia="en-GB"/>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25D242DD"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C1C80" w14:textId="77777777" w:rsidR="00B41260" w:rsidRDefault="00B41260" w:rsidP="005B2EA0">
      <w:pPr>
        <w:spacing w:after="0" w:line="240" w:lineRule="auto"/>
      </w:pPr>
      <w:r>
        <w:separator/>
      </w:r>
    </w:p>
  </w:footnote>
  <w:footnote w:type="continuationSeparator" w:id="0">
    <w:p w14:paraId="6CD36F71" w14:textId="77777777" w:rsidR="00B41260" w:rsidRDefault="00B41260" w:rsidP="005B2EA0">
      <w:pPr>
        <w:spacing w:after="0" w:line="240" w:lineRule="auto"/>
      </w:pPr>
      <w:r>
        <w:continuationSeparator/>
      </w:r>
    </w:p>
  </w:footnote>
  <w:footnote w:type="continuationNotice" w:id="1">
    <w:p w14:paraId="3F0A0FF4" w14:textId="77777777" w:rsidR="00B41260" w:rsidRDefault="00B412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A5636" w14:textId="23138480" w:rsidR="000D16AA" w:rsidRDefault="000D16AA">
    <w:pPr>
      <w:pStyle w:val="Header"/>
    </w:pPr>
    <w:r w:rsidRPr="005B2EA0">
      <w:rPr>
        <w:noProof/>
        <w:lang w:eastAsia="en-GB"/>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line w14:anchorId="4CE1A38C"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lang w:eastAsia="en-GB"/>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30755CE2"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lang w:eastAsia="en-GB"/>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5420FE73"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D7B07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0.75pt" o:bullet="t">
        <v:imagedata r:id="rId1" o:title="TK_LOGO_POINTER_RGB_bullet_blue"/>
      </v:shape>
    </w:pict>
  </w:numPicBullet>
  <w:abstractNum w:abstractNumId="0" w15:restartNumberingAfterBreak="0">
    <w:nsid w:val="00CE1177"/>
    <w:multiLevelType w:val="hybridMultilevel"/>
    <w:tmpl w:val="AC68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2"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20E3B11"/>
    <w:multiLevelType w:val="hybridMultilevel"/>
    <w:tmpl w:val="5BD8CBB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BA1880"/>
    <w:multiLevelType w:val="hybridMultilevel"/>
    <w:tmpl w:val="23BC3982"/>
    <w:lvl w:ilvl="0" w:tplc="08090001">
      <w:start w:val="1"/>
      <w:numFmt w:val="bullet"/>
      <w:lvlText w:val=""/>
      <w:lvlJc w:val="left"/>
      <w:pPr>
        <w:tabs>
          <w:tab w:val="num" w:pos="782"/>
        </w:tabs>
        <w:ind w:left="782" w:hanging="360"/>
      </w:pPr>
      <w:rPr>
        <w:rFonts w:ascii="Symbol" w:hAnsi="Symbol" w:hint="default"/>
      </w:rPr>
    </w:lvl>
    <w:lvl w:ilvl="1" w:tplc="08090003" w:tentative="1">
      <w:start w:val="1"/>
      <w:numFmt w:val="bullet"/>
      <w:lvlText w:val="o"/>
      <w:lvlJc w:val="left"/>
      <w:pPr>
        <w:tabs>
          <w:tab w:val="num" w:pos="1502"/>
        </w:tabs>
        <w:ind w:left="1502" w:hanging="360"/>
      </w:pPr>
      <w:rPr>
        <w:rFonts w:ascii="Courier New" w:hAnsi="Courier New" w:hint="default"/>
      </w:rPr>
    </w:lvl>
    <w:lvl w:ilvl="2" w:tplc="08090005" w:tentative="1">
      <w:start w:val="1"/>
      <w:numFmt w:val="bullet"/>
      <w:lvlText w:val=""/>
      <w:lvlJc w:val="left"/>
      <w:pPr>
        <w:tabs>
          <w:tab w:val="num" w:pos="2222"/>
        </w:tabs>
        <w:ind w:left="2222" w:hanging="360"/>
      </w:pPr>
      <w:rPr>
        <w:rFonts w:ascii="Wingdings" w:hAnsi="Wingdings" w:hint="default"/>
      </w:rPr>
    </w:lvl>
    <w:lvl w:ilvl="3" w:tplc="08090001" w:tentative="1">
      <w:start w:val="1"/>
      <w:numFmt w:val="bullet"/>
      <w:lvlText w:val=""/>
      <w:lvlJc w:val="left"/>
      <w:pPr>
        <w:tabs>
          <w:tab w:val="num" w:pos="2942"/>
        </w:tabs>
        <w:ind w:left="2942" w:hanging="360"/>
      </w:pPr>
      <w:rPr>
        <w:rFonts w:ascii="Symbol" w:hAnsi="Symbol" w:hint="default"/>
      </w:rPr>
    </w:lvl>
    <w:lvl w:ilvl="4" w:tplc="08090003" w:tentative="1">
      <w:start w:val="1"/>
      <w:numFmt w:val="bullet"/>
      <w:lvlText w:val="o"/>
      <w:lvlJc w:val="left"/>
      <w:pPr>
        <w:tabs>
          <w:tab w:val="num" w:pos="3662"/>
        </w:tabs>
        <w:ind w:left="3662" w:hanging="360"/>
      </w:pPr>
      <w:rPr>
        <w:rFonts w:ascii="Courier New" w:hAnsi="Courier New" w:hint="default"/>
      </w:rPr>
    </w:lvl>
    <w:lvl w:ilvl="5" w:tplc="08090005" w:tentative="1">
      <w:start w:val="1"/>
      <w:numFmt w:val="bullet"/>
      <w:lvlText w:val=""/>
      <w:lvlJc w:val="left"/>
      <w:pPr>
        <w:tabs>
          <w:tab w:val="num" w:pos="4382"/>
        </w:tabs>
        <w:ind w:left="4382" w:hanging="360"/>
      </w:pPr>
      <w:rPr>
        <w:rFonts w:ascii="Wingdings" w:hAnsi="Wingdings" w:hint="default"/>
      </w:rPr>
    </w:lvl>
    <w:lvl w:ilvl="6" w:tplc="08090001" w:tentative="1">
      <w:start w:val="1"/>
      <w:numFmt w:val="bullet"/>
      <w:lvlText w:val=""/>
      <w:lvlJc w:val="left"/>
      <w:pPr>
        <w:tabs>
          <w:tab w:val="num" w:pos="5102"/>
        </w:tabs>
        <w:ind w:left="5102" w:hanging="360"/>
      </w:pPr>
      <w:rPr>
        <w:rFonts w:ascii="Symbol" w:hAnsi="Symbol" w:hint="default"/>
      </w:rPr>
    </w:lvl>
    <w:lvl w:ilvl="7" w:tplc="08090003" w:tentative="1">
      <w:start w:val="1"/>
      <w:numFmt w:val="bullet"/>
      <w:lvlText w:val="o"/>
      <w:lvlJc w:val="left"/>
      <w:pPr>
        <w:tabs>
          <w:tab w:val="num" w:pos="5822"/>
        </w:tabs>
        <w:ind w:left="5822" w:hanging="360"/>
      </w:pPr>
      <w:rPr>
        <w:rFonts w:ascii="Courier New" w:hAnsi="Courier New" w:hint="default"/>
      </w:rPr>
    </w:lvl>
    <w:lvl w:ilvl="8" w:tplc="08090005" w:tentative="1">
      <w:start w:val="1"/>
      <w:numFmt w:val="bullet"/>
      <w:lvlText w:val=""/>
      <w:lvlJc w:val="left"/>
      <w:pPr>
        <w:tabs>
          <w:tab w:val="num" w:pos="6542"/>
        </w:tabs>
        <w:ind w:left="6542" w:hanging="360"/>
      </w:pPr>
      <w:rPr>
        <w:rFonts w:ascii="Wingdings" w:hAnsi="Wingdings" w:hint="default"/>
      </w:rPr>
    </w:lvl>
  </w:abstractNum>
  <w:abstractNum w:abstractNumId="7" w15:restartNumberingAfterBreak="0">
    <w:nsid w:val="26427CE8"/>
    <w:multiLevelType w:val="hybridMultilevel"/>
    <w:tmpl w:val="0E44B7D4"/>
    <w:lvl w:ilvl="0" w:tplc="08090005">
      <w:start w:val="1"/>
      <w:numFmt w:val="bullet"/>
      <w:lvlText w:val=""/>
      <w:lvlJc w:val="left"/>
      <w:pPr>
        <w:ind w:left="-776" w:hanging="360"/>
      </w:pPr>
      <w:rPr>
        <w:rFonts w:ascii="Wingdings" w:hAnsi="Wingdings" w:hint="default"/>
      </w:rPr>
    </w:lvl>
    <w:lvl w:ilvl="1" w:tplc="08090003">
      <w:start w:val="1"/>
      <w:numFmt w:val="bullet"/>
      <w:lvlText w:val="o"/>
      <w:lvlJc w:val="left"/>
      <w:pPr>
        <w:ind w:left="-56" w:hanging="360"/>
      </w:pPr>
      <w:rPr>
        <w:rFonts w:ascii="Courier New" w:hAnsi="Courier New" w:cs="Courier New" w:hint="default"/>
      </w:rPr>
    </w:lvl>
    <w:lvl w:ilvl="2" w:tplc="08090005">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8" w15:restartNumberingAfterBreak="0">
    <w:nsid w:val="296E2AEB"/>
    <w:multiLevelType w:val="multilevel"/>
    <w:tmpl w:val="67EADDA0"/>
    <w:lvl w:ilvl="0">
      <w:start w:val="4"/>
      <w:numFmt w:val="decimal"/>
      <w:lvlText w:val="%1"/>
      <w:lvlJc w:val="left"/>
      <w:pPr>
        <w:ind w:left="360" w:hanging="360"/>
      </w:pPr>
      <w:rPr>
        <w:rFonts w:hint="default"/>
        <w:b/>
        <w:color w:val="7030A0"/>
      </w:rPr>
    </w:lvl>
    <w:lvl w:ilvl="1">
      <w:start w:val="2"/>
      <w:numFmt w:val="decimal"/>
      <w:lvlText w:val="%1.%2"/>
      <w:lvlJc w:val="left"/>
      <w:pPr>
        <w:ind w:left="1080" w:hanging="360"/>
      </w:pPr>
      <w:rPr>
        <w:rFonts w:hint="default"/>
        <w:b/>
        <w:color w:val="7030A0"/>
      </w:rPr>
    </w:lvl>
    <w:lvl w:ilvl="2">
      <w:start w:val="1"/>
      <w:numFmt w:val="decimal"/>
      <w:lvlText w:val="%1.%2.%3"/>
      <w:lvlJc w:val="left"/>
      <w:pPr>
        <w:ind w:left="2160" w:hanging="720"/>
      </w:pPr>
      <w:rPr>
        <w:rFonts w:hint="default"/>
        <w:b/>
        <w:color w:val="7030A0"/>
      </w:rPr>
    </w:lvl>
    <w:lvl w:ilvl="3">
      <w:start w:val="1"/>
      <w:numFmt w:val="decimal"/>
      <w:lvlText w:val="%1.%2.%3.%4"/>
      <w:lvlJc w:val="left"/>
      <w:pPr>
        <w:ind w:left="2880" w:hanging="720"/>
      </w:pPr>
      <w:rPr>
        <w:rFonts w:hint="default"/>
        <w:b/>
        <w:color w:val="7030A0"/>
      </w:rPr>
    </w:lvl>
    <w:lvl w:ilvl="4">
      <w:start w:val="1"/>
      <w:numFmt w:val="decimal"/>
      <w:lvlText w:val="%1.%2.%3.%4.%5"/>
      <w:lvlJc w:val="left"/>
      <w:pPr>
        <w:ind w:left="3960" w:hanging="1080"/>
      </w:pPr>
      <w:rPr>
        <w:rFonts w:hint="default"/>
        <w:b/>
        <w:color w:val="7030A0"/>
      </w:rPr>
    </w:lvl>
    <w:lvl w:ilvl="5">
      <w:start w:val="1"/>
      <w:numFmt w:val="decimal"/>
      <w:lvlText w:val="%1.%2.%3.%4.%5.%6"/>
      <w:lvlJc w:val="left"/>
      <w:pPr>
        <w:ind w:left="4680" w:hanging="1080"/>
      </w:pPr>
      <w:rPr>
        <w:rFonts w:hint="default"/>
        <w:b/>
        <w:color w:val="7030A0"/>
      </w:rPr>
    </w:lvl>
    <w:lvl w:ilvl="6">
      <w:start w:val="1"/>
      <w:numFmt w:val="decimal"/>
      <w:lvlText w:val="%1.%2.%3.%4.%5.%6.%7"/>
      <w:lvlJc w:val="left"/>
      <w:pPr>
        <w:ind w:left="5760" w:hanging="1440"/>
      </w:pPr>
      <w:rPr>
        <w:rFonts w:hint="default"/>
        <w:b/>
        <w:color w:val="7030A0"/>
      </w:rPr>
    </w:lvl>
    <w:lvl w:ilvl="7">
      <w:start w:val="1"/>
      <w:numFmt w:val="decimal"/>
      <w:lvlText w:val="%1.%2.%3.%4.%5.%6.%7.%8"/>
      <w:lvlJc w:val="left"/>
      <w:pPr>
        <w:ind w:left="6480" w:hanging="1440"/>
      </w:pPr>
      <w:rPr>
        <w:rFonts w:hint="default"/>
        <w:b/>
        <w:color w:val="7030A0"/>
      </w:rPr>
    </w:lvl>
    <w:lvl w:ilvl="8">
      <w:start w:val="1"/>
      <w:numFmt w:val="decimal"/>
      <w:lvlText w:val="%1.%2.%3.%4.%5.%6.%7.%8.%9"/>
      <w:lvlJc w:val="left"/>
      <w:pPr>
        <w:ind w:left="7200" w:hanging="1440"/>
      </w:pPr>
      <w:rPr>
        <w:rFonts w:hint="default"/>
        <w:b/>
        <w:color w:val="7030A0"/>
      </w:rPr>
    </w:lvl>
  </w:abstractNum>
  <w:abstractNum w:abstractNumId="9" w15:restartNumberingAfterBreak="0">
    <w:nsid w:val="31C47680"/>
    <w:multiLevelType w:val="hybridMultilevel"/>
    <w:tmpl w:val="7FE264B6"/>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127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79F15AF"/>
    <w:multiLevelType w:val="hybridMultilevel"/>
    <w:tmpl w:val="3DC669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39EB3D50"/>
    <w:multiLevelType w:val="hybridMultilevel"/>
    <w:tmpl w:val="43683BFE"/>
    <w:lvl w:ilvl="0" w:tplc="AE22EA1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44997061"/>
    <w:multiLevelType w:val="hybridMultilevel"/>
    <w:tmpl w:val="F7CAC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7A25D5"/>
    <w:multiLevelType w:val="hybridMultilevel"/>
    <w:tmpl w:val="1EAAE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EC0E09"/>
    <w:multiLevelType w:val="hybridMultilevel"/>
    <w:tmpl w:val="AB9E5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EB35E37"/>
    <w:multiLevelType w:val="hybridMultilevel"/>
    <w:tmpl w:val="D94A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B4080D"/>
    <w:multiLevelType w:val="hybridMultilevel"/>
    <w:tmpl w:val="1B78256E"/>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4312A89"/>
    <w:multiLevelType w:val="hybridMultilevel"/>
    <w:tmpl w:val="1E0AD11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6D79E8"/>
    <w:multiLevelType w:val="hybridMultilevel"/>
    <w:tmpl w:val="2C10CC80"/>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19" w15:restartNumberingAfterBreak="0">
    <w:nsid w:val="6C2D571C"/>
    <w:multiLevelType w:val="hybridMultilevel"/>
    <w:tmpl w:val="05D287A8"/>
    <w:lvl w:ilvl="0" w:tplc="B964A616">
      <w:start w:val="1"/>
      <w:numFmt w:val="bullet"/>
      <w:lvlText w:val=""/>
      <w:lvlJc w:val="left"/>
      <w:pPr>
        <w:ind w:left="340" w:hanging="170"/>
      </w:pPr>
      <w:rPr>
        <w:rFonts w:ascii="Wingdings" w:hAnsi="Wingdings" w:hint="default"/>
        <w:color w:val="auto"/>
        <w:sz w:val="22"/>
        <w:szCs w:val="22"/>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0" w15:restartNumberingAfterBreak="0">
    <w:nsid w:val="7C3436B1"/>
    <w:multiLevelType w:val="hybridMultilevel"/>
    <w:tmpl w:val="1E2614EC"/>
    <w:lvl w:ilvl="0" w:tplc="FFECA348">
      <w:start w:val="1"/>
      <w:numFmt w:val="bullet"/>
      <w:lvlText w:val=""/>
      <w:lvlJc w:val="left"/>
      <w:pPr>
        <w:ind w:left="340" w:hanging="170"/>
      </w:pPr>
      <w:rPr>
        <w:rFonts w:ascii="Wingdings" w:hAnsi="Wingdings" w:hint="default"/>
        <w:color w:val="auto"/>
        <w:sz w:val="22"/>
        <w:szCs w:val="22"/>
      </w:rPr>
    </w:lvl>
    <w:lvl w:ilvl="1" w:tplc="08090005">
      <w:start w:val="1"/>
      <w:numFmt w:val="bullet"/>
      <w:lvlText w:val=""/>
      <w:lvlJc w:val="left"/>
      <w:pPr>
        <w:ind w:left="1270" w:hanging="360"/>
      </w:pPr>
      <w:rPr>
        <w:rFonts w:ascii="Wingdings" w:hAnsi="Wingdings"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7C9C351F"/>
    <w:multiLevelType w:val="hybridMultilevel"/>
    <w:tmpl w:val="68FC1B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0"/>
  </w:num>
  <w:num w:numId="2">
    <w:abstractNumId w:val="2"/>
  </w:num>
  <w:num w:numId="3">
    <w:abstractNumId w:val="3"/>
  </w:num>
  <w:num w:numId="4">
    <w:abstractNumId w:val="4"/>
  </w:num>
  <w:num w:numId="5">
    <w:abstractNumId w:val="21"/>
  </w:num>
  <w:num w:numId="6">
    <w:abstractNumId w:val="1"/>
  </w:num>
  <w:num w:numId="7">
    <w:abstractNumId w:val="8"/>
  </w:num>
  <w:num w:numId="8">
    <w:abstractNumId w:val="12"/>
  </w:num>
  <w:num w:numId="9">
    <w:abstractNumId w:val="6"/>
  </w:num>
  <w:num w:numId="10">
    <w:abstractNumId w:val="10"/>
  </w:num>
  <w:num w:numId="11">
    <w:abstractNumId w:val="14"/>
  </w:num>
  <w:num w:numId="12">
    <w:abstractNumId w:val="13"/>
  </w:num>
  <w:num w:numId="13">
    <w:abstractNumId w:val="15"/>
  </w:num>
  <w:num w:numId="14">
    <w:abstractNumId w:val="0"/>
  </w:num>
  <w:num w:numId="15">
    <w:abstractNumId w:val="7"/>
  </w:num>
  <w:num w:numId="16">
    <w:abstractNumId w:val="18"/>
  </w:num>
  <w:num w:numId="17">
    <w:abstractNumId w:val="11"/>
  </w:num>
  <w:num w:numId="18">
    <w:abstractNumId w:val="5"/>
  </w:num>
  <w:num w:numId="19">
    <w:abstractNumId w:val="16"/>
  </w:num>
  <w:num w:numId="20">
    <w:abstractNumId w:val="19"/>
  </w:num>
  <w:num w:numId="21">
    <w:abstractNumId w:val="17"/>
  </w:num>
  <w:num w:numId="22">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B6"/>
    <w:rsid w:val="00001C91"/>
    <w:rsid w:val="00003B2B"/>
    <w:rsid w:val="00035E6C"/>
    <w:rsid w:val="000411D5"/>
    <w:rsid w:val="000514F6"/>
    <w:rsid w:val="0005418E"/>
    <w:rsid w:val="00063228"/>
    <w:rsid w:val="00064490"/>
    <w:rsid w:val="00082705"/>
    <w:rsid w:val="0009268C"/>
    <w:rsid w:val="000943A5"/>
    <w:rsid w:val="000A5F3B"/>
    <w:rsid w:val="000B4C29"/>
    <w:rsid w:val="000B6501"/>
    <w:rsid w:val="000B6C25"/>
    <w:rsid w:val="000C49D1"/>
    <w:rsid w:val="000C4E51"/>
    <w:rsid w:val="000D049D"/>
    <w:rsid w:val="000D16AA"/>
    <w:rsid w:val="000D1740"/>
    <w:rsid w:val="000E277B"/>
    <w:rsid w:val="000E27CD"/>
    <w:rsid w:val="000E4E64"/>
    <w:rsid w:val="000E5F8A"/>
    <w:rsid w:val="000E702C"/>
    <w:rsid w:val="000F4892"/>
    <w:rsid w:val="00110849"/>
    <w:rsid w:val="0011352F"/>
    <w:rsid w:val="00121EF8"/>
    <w:rsid w:val="001312EB"/>
    <w:rsid w:val="00131C63"/>
    <w:rsid w:val="001324C7"/>
    <w:rsid w:val="001331C4"/>
    <w:rsid w:val="001429EE"/>
    <w:rsid w:val="001439B8"/>
    <w:rsid w:val="00161ABC"/>
    <w:rsid w:val="00171A77"/>
    <w:rsid w:val="0019121D"/>
    <w:rsid w:val="00191CB0"/>
    <w:rsid w:val="001A7D20"/>
    <w:rsid w:val="001B57D9"/>
    <w:rsid w:val="001B5F67"/>
    <w:rsid w:val="001D5350"/>
    <w:rsid w:val="001F7729"/>
    <w:rsid w:val="00211C29"/>
    <w:rsid w:val="00214538"/>
    <w:rsid w:val="00214B31"/>
    <w:rsid w:val="00215DFA"/>
    <w:rsid w:val="0022472A"/>
    <w:rsid w:val="00225520"/>
    <w:rsid w:val="002331B1"/>
    <w:rsid w:val="00245BC8"/>
    <w:rsid w:val="00252473"/>
    <w:rsid w:val="00265096"/>
    <w:rsid w:val="0026707F"/>
    <w:rsid w:val="00270120"/>
    <w:rsid w:val="002735BA"/>
    <w:rsid w:val="00296BDA"/>
    <w:rsid w:val="002A22EC"/>
    <w:rsid w:val="002A2F07"/>
    <w:rsid w:val="002A4AF3"/>
    <w:rsid w:val="002C3969"/>
    <w:rsid w:val="002E55EF"/>
    <w:rsid w:val="002F10C2"/>
    <w:rsid w:val="002F2324"/>
    <w:rsid w:val="002F3443"/>
    <w:rsid w:val="00301FB7"/>
    <w:rsid w:val="00307E27"/>
    <w:rsid w:val="003356B6"/>
    <w:rsid w:val="00341D7C"/>
    <w:rsid w:val="0034636A"/>
    <w:rsid w:val="00351397"/>
    <w:rsid w:val="003526E2"/>
    <w:rsid w:val="00356830"/>
    <w:rsid w:val="00382AEF"/>
    <w:rsid w:val="003A2E78"/>
    <w:rsid w:val="003B124A"/>
    <w:rsid w:val="003C011A"/>
    <w:rsid w:val="003C2DDA"/>
    <w:rsid w:val="003D4408"/>
    <w:rsid w:val="003D5B02"/>
    <w:rsid w:val="003F6C6D"/>
    <w:rsid w:val="003F727C"/>
    <w:rsid w:val="004050CB"/>
    <w:rsid w:val="00406DBD"/>
    <w:rsid w:val="004105C1"/>
    <w:rsid w:val="004217DB"/>
    <w:rsid w:val="004576F4"/>
    <w:rsid w:val="004627BA"/>
    <w:rsid w:val="0046377D"/>
    <w:rsid w:val="00463F33"/>
    <w:rsid w:val="00474FD3"/>
    <w:rsid w:val="00495437"/>
    <w:rsid w:val="0049589D"/>
    <w:rsid w:val="00497812"/>
    <w:rsid w:val="004A614C"/>
    <w:rsid w:val="004B26D1"/>
    <w:rsid w:val="004B3213"/>
    <w:rsid w:val="004C284E"/>
    <w:rsid w:val="004C4313"/>
    <w:rsid w:val="004E2012"/>
    <w:rsid w:val="004E3F6B"/>
    <w:rsid w:val="004F070C"/>
    <w:rsid w:val="004F0B77"/>
    <w:rsid w:val="004F299A"/>
    <w:rsid w:val="004F3D3D"/>
    <w:rsid w:val="005008AD"/>
    <w:rsid w:val="005067BF"/>
    <w:rsid w:val="00513617"/>
    <w:rsid w:val="00523E0B"/>
    <w:rsid w:val="00527307"/>
    <w:rsid w:val="005348E5"/>
    <w:rsid w:val="00535F70"/>
    <w:rsid w:val="0055503E"/>
    <w:rsid w:val="00556CB1"/>
    <w:rsid w:val="005625D9"/>
    <w:rsid w:val="0056428D"/>
    <w:rsid w:val="0056750F"/>
    <w:rsid w:val="005722FC"/>
    <w:rsid w:val="005752A8"/>
    <w:rsid w:val="005779BE"/>
    <w:rsid w:val="005805F1"/>
    <w:rsid w:val="00586CE9"/>
    <w:rsid w:val="0059794F"/>
    <w:rsid w:val="005A781F"/>
    <w:rsid w:val="005B2EA0"/>
    <w:rsid w:val="005C1497"/>
    <w:rsid w:val="005C5278"/>
    <w:rsid w:val="005C7B87"/>
    <w:rsid w:val="005F0A06"/>
    <w:rsid w:val="005F623F"/>
    <w:rsid w:val="00606D72"/>
    <w:rsid w:val="00616AC3"/>
    <w:rsid w:val="00622996"/>
    <w:rsid w:val="00627A4D"/>
    <w:rsid w:val="006303ED"/>
    <w:rsid w:val="0063297D"/>
    <w:rsid w:val="0064169F"/>
    <w:rsid w:val="00641E71"/>
    <w:rsid w:val="0064676E"/>
    <w:rsid w:val="006476AC"/>
    <w:rsid w:val="00652F49"/>
    <w:rsid w:val="00663977"/>
    <w:rsid w:val="0067367A"/>
    <w:rsid w:val="00673885"/>
    <w:rsid w:val="00676F7E"/>
    <w:rsid w:val="00692A04"/>
    <w:rsid w:val="00692E2F"/>
    <w:rsid w:val="006A11AB"/>
    <w:rsid w:val="006A7E4D"/>
    <w:rsid w:val="006B0D27"/>
    <w:rsid w:val="006B2898"/>
    <w:rsid w:val="006D00E6"/>
    <w:rsid w:val="006D7705"/>
    <w:rsid w:val="006E363C"/>
    <w:rsid w:val="006E584B"/>
    <w:rsid w:val="006E5EB6"/>
    <w:rsid w:val="00700E7F"/>
    <w:rsid w:val="00703BC9"/>
    <w:rsid w:val="00722411"/>
    <w:rsid w:val="00736295"/>
    <w:rsid w:val="00737C90"/>
    <w:rsid w:val="007524D7"/>
    <w:rsid w:val="007619E7"/>
    <w:rsid w:val="00763A03"/>
    <w:rsid w:val="007677B2"/>
    <w:rsid w:val="00771039"/>
    <w:rsid w:val="00772FCC"/>
    <w:rsid w:val="00796237"/>
    <w:rsid w:val="007A3294"/>
    <w:rsid w:val="007A6072"/>
    <w:rsid w:val="007B4E40"/>
    <w:rsid w:val="007D2464"/>
    <w:rsid w:val="007D55C7"/>
    <w:rsid w:val="007E7AD4"/>
    <w:rsid w:val="007F0056"/>
    <w:rsid w:val="007F29AA"/>
    <w:rsid w:val="00804F68"/>
    <w:rsid w:val="008066E5"/>
    <w:rsid w:val="00831242"/>
    <w:rsid w:val="008451D9"/>
    <w:rsid w:val="0086379B"/>
    <w:rsid w:val="00884F7D"/>
    <w:rsid w:val="0088692E"/>
    <w:rsid w:val="008921FF"/>
    <w:rsid w:val="008B1DA8"/>
    <w:rsid w:val="008C009C"/>
    <w:rsid w:val="008C30FB"/>
    <w:rsid w:val="008E77A2"/>
    <w:rsid w:val="009000CA"/>
    <w:rsid w:val="00916770"/>
    <w:rsid w:val="00940CAA"/>
    <w:rsid w:val="00941439"/>
    <w:rsid w:val="009434F1"/>
    <w:rsid w:val="00946BC5"/>
    <w:rsid w:val="00954F5A"/>
    <w:rsid w:val="00956AB1"/>
    <w:rsid w:val="00960AF2"/>
    <w:rsid w:val="00971151"/>
    <w:rsid w:val="00975E92"/>
    <w:rsid w:val="009804B7"/>
    <w:rsid w:val="0099246E"/>
    <w:rsid w:val="009B195F"/>
    <w:rsid w:val="009B3638"/>
    <w:rsid w:val="009B609A"/>
    <w:rsid w:val="009C1CD4"/>
    <w:rsid w:val="009C5547"/>
    <w:rsid w:val="009C56E4"/>
    <w:rsid w:val="009C72B0"/>
    <w:rsid w:val="00A10A79"/>
    <w:rsid w:val="00A14544"/>
    <w:rsid w:val="00A175B9"/>
    <w:rsid w:val="00A35728"/>
    <w:rsid w:val="00A40051"/>
    <w:rsid w:val="00A403E0"/>
    <w:rsid w:val="00A419C5"/>
    <w:rsid w:val="00A44BBD"/>
    <w:rsid w:val="00A56233"/>
    <w:rsid w:val="00A6521B"/>
    <w:rsid w:val="00A81456"/>
    <w:rsid w:val="00A82590"/>
    <w:rsid w:val="00A84343"/>
    <w:rsid w:val="00A86113"/>
    <w:rsid w:val="00A94E6F"/>
    <w:rsid w:val="00AA0516"/>
    <w:rsid w:val="00AA1CB0"/>
    <w:rsid w:val="00AA308A"/>
    <w:rsid w:val="00AB38A8"/>
    <w:rsid w:val="00AC1359"/>
    <w:rsid w:val="00AD05F6"/>
    <w:rsid w:val="00AD1EC5"/>
    <w:rsid w:val="00AF1DE2"/>
    <w:rsid w:val="00AF4470"/>
    <w:rsid w:val="00AF4DB6"/>
    <w:rsid w:val="00B03E91"/>
    <w:rsid w:val="00B111E4"/>
    <w:rsid w:val="00B25367"/>
    <w:rsid w:val="00B37D51"/>
    <w:rsid w:val="00B41260"/>
    <w:rsid w:val="00B44656"/>
    <w:rsid w:val="00B50470"/>
    <w:rsid w:val="00B53CAC"/>
    <w:rsid w:val="00B56C6D"/>
    <w:rsid w:val="00B56DEA"/>
    <w:rsid w:val="00B607FB"/>
    <w:rsid w:val="00B61044"/>
    <w:rsid w:val="00B64B2A"/>
    <w:rsid w:val="00B71D50"/>
    <w:rsid w:val="00B7486D"/>
    <w:rsid w:val="00B774AC"/>
    <w:rsid w:val="00B77A1C"/>
    <w:rsid w:val="00B913EF"/>
    <w:rsid w:val="00B95166"/>
    <w:rsid w:val="00BA3EEB"/>
    <w:rsid w:val="00BB7BCA"/>
    <w:rsid w:val="00BC00F6"/>
    <w:rsid w:val="00BE04F9"/>
    <w:rsid w:val="00BE1CEC"/>
    <w:rsid w:val="00BF109E"/>
    <w:rsid w:val="00BF2E38"/>
    <w:rsid w:val="00C12554"/>
    <w:rsid w:val="00C23BDA"/>
    <w:rsid w:val="00C24DB2"/>
    <w:rsid w:val="00C34D29"/>
    <w:rsid w:val="00C4374A"/>
    <w:rsid w:val="00C45341"/>
    <w:rsid w:val="00C529E1"/>
    <w:rsid w:val="00C67785"/>
    <w:rsid w:val="00C67864"/>
    <w:rsid w:val="00C8017A"/>
    <w:rsid w:val="00CA2434"/>
    <w:rsid w:val="00CA51E5"/>
    <w:rsid w:val="00CA776A"/>
    <w:rsid w:val="00CB246D"/>
    <w:rsid w:val="00CB3F1F"/>
    <w:rsid w:val="00CB4593"/>
    <w:rsid w:val="00CC2159"/>
    <w:rsid w:val="00CD198D"/>
    <w:rsid w:val="00CE1EF1"/>
    <w:rsid w:val="00CE67B6"/>
    <w:rsid w:val="00CF13EC"/>
    <w:rsid w:val="00D05C16"/>
    <w:rsid w:val="00D138A7"/>
    <w:rsid w:val="00D13F9A"/>
    <w:rsid w:val="00D159AD"/>
    <w:rsid w:val="00D1603A"/>
    <w:rsid w:val="00D24AE8"/>
    <w:rsid w:val="00D43AA7"/>
    <w:rsid w:val="00D7378A"/>
    <w:rsid w:val="00D770DB"/>
    <w:rsid w:val="00D80639"/>
    <w:rsid w:val="00D80C48"/>
    <w:rsid w:val="00D94ABC"/>
    <w:rsid w:val="00D97A1D"/>
    <w:rsid w:val="00DA6775"/>
    <w:rsid w:val="00DC144C"/>
    <w:rsid w:val="00DC777F"/>
    <w:rsid w:val="00DD7853"/>
    <w:rsid w:val="00DE058C"/>
    <w:rsid w:val="00DE303C"/>
    <w:rsid w:val="00DE7A12"/>
    <w:rsid w:val="00E0679A"/>
    <w:rsid w:val="00E10393"/>
    <w:rsid w:val="00E11708"/>
    <w:rsid w:val="00E13E26"/>
    <w:rsid w:val="00E16878"/>
    <w:rsid w:val="00E25CE3"/>
    <w:rsid w:val="00E43FBF"/>
    <w:rsid w:val="00E5319E"/>
    <w:rsid w:val="00E531AF"/>
    <w:rsid w:val="00E628D4"/>
    <w:rsid w:val="00E856C0"/>
    <w:rsid w:val="00E943DA"/>
    <w:rsid w:val="00EA44C4"/>
    <w:rsid w:val="00EA7A83"/>
    <w:rsid w:val="00EB24B5"/>
    <w:rsid w:val="00EB541B"/>
    <w:rsid w:val="00EC572C"/>
    <w:rsid w:val="00EC78B9"/>
    <w:rsid w:val="00ED2180"/>
    <w:rsid w:val="00EE19AF"/>
    <w:rsid w:val="00EE2CD8"/>
    <w:rsid w:val="00EE7FC9"/>
    <w:rsid w:val="00F02BB7"/>
    <w:rsid w:val="00F0427C"/>
    <w:rsid w:val="00F177B7"/>
    <w:rsid w:val="00F24001"/>
    <w:rsid w:val="00F31233"/>
    <w:rsid w:val="00F322F8"/>
    <w:rsid w:val="00F3391D"/>
    <w:rsid w:val="00F373C0"/>
    <w:rsid w:val="00F5106B"/>
    <w:rsid w:val="00F52E6C"/>
    <w:rsid w:val="00F65316"/>
    <w:rsid w:val="00F66E6D"/>
    <w:rsid w:val="00F72E94"/>
    <w:rsid w:val="00F83BE6"/>
    <w:rsid w:val="00F85C2D"/>
    <w:rsid w:val="00FA2AFB"/>
    <w:rsid w:val="00FB0520"/>
    <w:rsid w:val="00FB6D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BF2E38"/>
    <w:pPr>
      <w:tabs>
        <w:tab w:val="left" w:pos="851"/>
        <w:tab w:val="right" w:leader="dot" w:pos="9607"/>
      </w:tabs>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spacing w:after="120" w:line="240" w:lineRule="auto"/>
    </w:pPr>
    <w:rPr>
      <w:rFonts w:eastAsia="MS Mincho" w:cs="Arial"/>
      <w:sz w:val="20"/>
      <w:szCs w:val="20"/>
      <w:lang w:val="en-US"/>
    </w:rPr>
  </w:style>
  <w:style w:type="character" w:customStyle="1"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 w:type="paragraph" w:customStyle="1" w:styleId="Subhead2">
    <w:name w:val="Subhead 2"/>
    <w:basedOn w:val="1bodycopy10pt"/>
    <w:next w:val="1bodycopy10pt"/>
    <w:link w:val="Subhead2Char"/>
    <w:qFormat/>
    <w:rsid w:val="0056428D"/>
    <w:pPr>
      <w:spacing w:before="240"/>
    </w:pPr>
    <w:rPr>
      <w:b/>
      <w:color w:val="12263F"/>
      <w:sz w:val="24"/>
    </w:rPr>
  </w:style>
  <w:style w:type="character" w:customStyle="1" w:styleId="Subhead2Char">
    <w:name w:val="Subhead 2 Char"/>
    <w:link w:val="Subhead2"/>
    <w:rsid w:val="0056428D"/>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www.legislation.gov.uk/ukpga/2010/32/section/2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gov.uk/government/publications/designated-teacher-for-looked-after-children"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gov.uk/government/publications/designated-teacher-for-looked-after-childr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mailto:Junaid.musa@theheightsfreeschoo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mailto:mrathore524@bchs.co.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Helen.Morris@theheightsfreeschoo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https://www.gov.uk/government/publications/send-code-of-practice-0-to-25"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95a98b7521a99222ffad000e0e1b23c">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441ea555e97e702ec5fd1f6a1de760c1"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2.xml><?xml version="1.0" encoding="utf-8"?>
<ds:datastoreItem xmlns:ds="http://schemas.openxmlformats.org/officeDocument/2006/customXml" ds:itemID="{BADDF8F7-DD42-455C-900F-45FAF7C16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5FE68-0AB5-44F9-AAD3-AD2BC157975B}">
  <ds:schemaRefs>
    <ds:schemaRef ds:uri="http://schemas.openxmlformats.org/package/2006/metadata/core-properties"/>
    <ds:schemaRef ds:uri="http://www.w3.org/XML/1998/namespace"/>
    <ds:schemaRef ds:uri="f0150cf4-383c-4503-829c-b86b76728863"/>
    <ds:schemaRef ds:uri="http://purl.org/dc/elements/1.1/"/>
    <ds:schemaRef ds:uri="http://schemas.microsoft.com/office/2006/documentManagement/types"/>
    <ds:schemaRef ds:uri="15b27674-5099-4916-a580-875e1bc3e0f6"/>
    <ds:schemaRef ds:uri="http://schemas.microsoft.com/office/infopath/2007/PartnerControls"/>
    <ds:schemaRef ds:uri="http://purl.org/dc/dcmityp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426B7BD8-6335-4A97-BE54-383FDC937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2266</Words>
  <Characters>12921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Clare Holding</cp:lastModifiedBy>
  <cp:revision>2</cp:revision>
  <cp:lastPrinted>2022-04-19T08:16:00Z</cp:lastPrinted>
  <dcterms:created xsi:type="dcterms:W3CDTF">2024-11-13T14:43:00Z</dcterms:created>
  <dcterms:modified xsi:type="dcterms:W3CDTF">2024-11-13T14:43:00Z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